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08547" w14:textId="77777777" w:rsidR="008B316D" w:rsidRPr="008B316D" w:rsidRDefault="008B316D" w:rsidP="008B316D">
      <w:pPr>
        <w:spacing w:before="100" w:beforeAutospacing="1" w:after="100" w:afterAutospacing="1" w:line="240" w:lineRule="auto"/>
        <w:outlineLvl w:val="0"/>
        <w:rPr>
          <w:rFonts w:ascii="Times New Roman" w:eastAsia="Times New Roman" w:hAnsi="Times New Roman" w:cs="Times New Roman"/>
          <w:b/>
          <w:bCs/>
          <w:kern w:val="36"/>
          <w:sz w:val="36"/>
          <w:szCs w:val="36"/>
          <w14:ligatures w14:val="none"/>
        </w:rPr>
      </w:pPr>
      <w:r w:rsidRPr="008B316D">
        <w:rPr>
          <w:rFonts w:ascii="Times New Roman" w:eastAsia="Times New Roman" w:hAnsi="Times New Roman" w:cs="Times New Roman"/>
          <w:b/>
          <w:bCs/>
          <w:kern w:val="36"/>
          <w:sz w:val="36"/>
          <w:szCs w:val="36"/>
          <w14:ligatures w14:val="none"/>
        </w:rPr>
        <w:t>The Policy Making Process</w:t>
      </w:r>
    </w:p>
    <w:p w14:paraId="06E5F333" w14:textId="77777777" w:rsidR="008B316D" w:rsidRPr="008B316D" w:rsidRDefault="008B316D" w:rsidP="008B316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B316D">
        <w:rPr>
          <w:rFonts w:ascii="Times New Roman" w:eastAsia="Times New Roman" w:hAnsi="Times New Roman" w:cs="Times New Roman"/>
          <w:b/>
          <w:bCs/>
          <w:kern w:val="0"/>
          <w:sz w:val="27"/>
          <w:szCs w:val="27"/>
          <w14:ligatures w14:val="none"/>
        </w:rPr>
        <w:t>Introduction</w:t>
      </w:r>
    </w:p>
    <w:p w14:paraId="42E265E6" w14:textId="77777777" w:rsidR="006E1A00"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Every society faces problems that require collective solutions</w:t>
      </w:r>
      <w:r w:rsidR="006E1A00">
        <w:rPr>
          <w:rFonts w:ascii="Times New Roman" w:eastAsia="Times New Roman" w:hAnsi="Times New Roman" w:cs="Times New Roman"/>
          <w:kern w:val="0"/>
          <w14:ligatures w14:val="none"/>
        </w:rPr>
        <w:t xml:space="preserve">. Some examples might include </w:t>
      </w:r>
      <w:r w:rsidRPr="008B316D">
        <w:rPr>
          <w:rFonts w:ascii="Times New Roman" w:eastAsia="Times New Roman" w:hAnsi="Times New Roman" w:cs="Times New Roman"/>
          <w:kern w:val="0"/>
          <w14:ligatures w14:val="none"/>
        </w:rPr>
        <w:t>improving education, protecting the environment, or ensuring public safety. In the United States, the government addresses these issues through public policy, which can take the form of laws, regulations, or programs.</w:t>
      </w:r>
    </w:p>
    <w:p w14:paraId="74EC1E95" w14:textId="55FD6398"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 xml:space="preserve">While the process </w:t>
      </w:r>
      <w:r w:rsidR="006E1A00">
        <w:rPr>
          <w:rFonts w:ascii="Times New Roman" w:eastAsia="Times New Roman" w:hAnsi="Times New Roman" w:cs="Times New Roman"/>
          <w:kern w:val="0"/>
          <w14:ligatures w14:val="none"/>
        </w:rPr>
        <w:t xml:space="preserve">can seem </w:t>
      </w:r>
      <w:r w:rsidRPr="008B316D">
        <w:rPr>
          <w:rFonts w:ascii="Times New Roman" w:eastAsia="Times New Roman" w:hAnsi="Times New Roman" w:cs="Times New Roman"/>
          <w:kern w:val="0"/>
          <w14:ligatures w14:val="none"/>
        </w:rPr>
        <w:t xml:space="preserve">chaotic, political scientists describe it as a cycle of stages: </w:t>
      </w:r>
      <w:r w:rsidR="006E1A00" w:rsidRPr="006E1A00">
        <w:rPr>
          <w:rFonts w:ascii="Times New Roman" w:eastAsia="Times New Roman" w:hAnsi="Times New Roman" w:cs="Times New Roman"/>
          <w:kern w:val="0"/>
          <w14:ligatures w14:val="none"/>
        </w:rPr>
        <w:t>problem identification, agenda-setting, policy formulation, policy adoption, policy implementation, and policy evaluation</w:t>
      </w:r>
      <w:r w:rsidRPr="008B316D">
        <w:rPr>
          <w:rFonts w:ascii="Times New Roman" w:eastAsia="Times New Roman" w:hAnsi="Times New Roman" w:cs="Times New Roman"/>
          <w:kern w:val="0"/>
          <w14:ligatures w14:val="none"/>
        </w:rPr>
        <w:t>. At each stage, different actors</w:t>
      </w:r>
      <w:r w:rsidR="006E1A00">
        <w:rPr>
          <w:rFonts w:ascii="Times New Roman" w:eastAsia="Times New Roman" w:hAnsi="Times New Roman" w:cs="Times New Roman"/>
          <w:kern w:val="0"/>
          <w14:ligatures w14:val="none"/>
        </w:rPr>
        <w:t xml:space="preserve"> </w:t>
      </w:r>
      <w:r w:rsidRPr="008B316D">
        <w:rPr>
          <w:rFonts w:ascii="Times New Roman" w:eastAsia="Times New Roman" w:hAnsi="Times New Roman" w:cs="Times New Roman"/>
          <w:kern w:val="0"/>
          <w14:ligatures w14:val="none"/>
        </w:rPr>
        <w:t xml:space="preserve">including elected officials, </w:t>
      </w:r>
      <w:r w:rsidR="006E1A00">
        <w:rPr>
          <w:rFonts w:ascii="Times New Roman" w:eastAsia="Times New Roman" w:hAnsi="Times New Roman" w:cs="Times New Roman"/>
          <w:kern w:val="0"/>
          <w14:ligatures w14:val="none"/>
        </w:rPr>
        <w:t>public servants</w:t>
      </w:r>
      <w:r w:rsidRPr="008B316D">
        <w:rPr>
          <w:rFonts w:ascii="Times New Roman" w:eastAsia="Times New Roman" w:hAnsi="Times New Roman" w:cs="Times New Roman"/>
          <w:kern w:val="0"/>
          <w14:ligatures w14:val="none"/>
        </w:rPr>
        <w:t xml:space="preserve">, interest groups, the media, and ordinary citizens </w:t>
      </w:r>
      <w:r w:rsidR="006E1A00">
        <w:rPr>
          <w:rFonts w:ascii="Times New Roman" w:eastAsia="Times New Roman" w:hAnsi="Times New Roman" w:cs="Times New Roman"/>
          <w:kern w:val="0"/>
          <w14:ligatures w14:val="none"/>
        </w:rPr>
        <w:t>all</w:t>
      </w:r>
      <w:r w:rsidRPr="008B316D">
        <w:rPr>
          <w:rFonts w:ascii="Times New Roman" w:eastAsia="Times New Roman" w:hAnsi="Times New Roman" w:cs="Times New Roman"/>
          <w:kern w:val="0"/>
          <w14:ligatures w14:val="none"/>
        </w:rPr>
        <w:t xml:space="preserve"> play key roles. Understanding this cycle helps us see not only how government works but also where citizens can make their voices heard.</w:t>
      </w:r>
    </w:p>
    <w:p w14:paraId="215E219B" w14:textId="77777777"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By analyzing the policy-making process, students can better understand the opportunities and challenges in translating ideas into action, and why some policies succeed while others fail.</w:t>
      </w:r>
    </w:p>
    <w:p w14:paraId="333C0B4E" w14:textId="77777777" w:rsidR="008B316D" w:rsidRPr="008B316D" w:rsidRDefault="00B74FEE" w:rsidP="008B316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r>
      <w:r w:rsidR="00B74FEE">
        <w:rPr>
          <w:rFonts w:ascii="Times New Roman" w:eastAsia="Times New Roman" w:hAnsi="Times New Roman" w:cs="Times New Roman"/>
          <w:noProof/>
          <w:kern w:val="0"/>
          <w14:ligatures w14:val="none"/>
        </w:rPr>
        <w:pict w14:anchorId="5E36495F">
          <v:rect id="_x0000_i1025" alt="" style="width:468pt;height:.05pt;mso-width-percent:0;mso-height-percent:0;mso-width-percent:0;mso-height-percent:0" o:hralign="center" o:hrstd="t" o:hr="t" fillcolor="#a0a0a0" stroked="f"/>
        </w:pict>
      </w:r>
    </w:p>
    <w:p w14:paraId="41B190D1" w14:textId="77777777" w:rsidR="0036328D" w:rsidRPr="0036328D" w:rsidRDefault="0036328D" w:rsidP="0036328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36328D">
        <w:rPr>
          <w:rFonts w:ascii="Times New Roman" w:eastAsia="Times New Roman" w:hAnsi="Times New Roman" w:cs="Times New Roman"/>
          <w:b/>
          <w:bCs/>
          <w:kern w:val="0"/>
          <w:sz w:val="27"/>
          <w:szCs w:val="27"/>
          <w14:ligatures w14:val="none"/>
        </w:rPr>
        <w:t>Key Terms and Definitions</w:t>
      </w:r>
    </w:p>
    <w:p w14:paraId="540D7E63"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Problem Identification</w:t>
      </w:r>
      <w:r w:rsidRPr="0036328D">
        <w:rPr>
          <w:rFonts w:ascii="Times New Roman" w:eastAsia="Times New Roman" w:hAnsi="Times New Roman" w:cs="Times New Roman"/>
          <w:kern w:val="0"/>
          <w14:ligatures w14:val="none"/>
        </w:rPr>
        <w:t xml:space="preserve"> – Recognizing and defining an issue as a matter for government action.</w:t>
      </w:r>
    </w:p>
    <w:p w14:paraId="24B67B5A"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Agenda-Setting</w:t>
      </w:r>
      <w:r w:rsidRPr="0036328D">
        <w:rPr>
          <w:rFonts w:ascii="Times New Roman" w:eastAsia="Times New Roman" w:hAnsi="Times New Roman" w:cs="Times New Roman"/>
          <w:kern w:val="0"/>
          <w14:ligatures w14:val="none"/>
        </w:rPr>
        <w:t xml:space="preserve"> – Prioritizing which issues gain government attention.</w:t>
      </w:r>
    </w:p>
    <w:p w14:paraId="07A6E7F1"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Policy Formulation</w:t>
      </w:r>
      <w:r w:rsidRPr="0036328D">
        <w:rPr>
          <w:rFonts w:ascii="Times New Roman" w:eastAsia="Times New Roman" w:hAnsi="Times New Roman" w:cs="Times New Roman"/>
          <w:kern w:val="0"/>
          <w14:ligatures w14:val="none"/>
        </w:rPr>
        <w:t xml:space="preserve"> – Developing possible solutions and proposals.</w:t>
      </w:r>
    </w:p>
    <w:p w14:paraId="291CBD87"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Policy Adoption</w:t>
      </w:r>
      <w:r w:rsidRPr="0036328D">
        <w:rPr>
          <w:rFonts w:ascii="Times New Roman" w:eastAsia="Times New Roman" w:hAnsi="Times New Roman" w:cs="Times New Roman"/>
          <w:kern w:val="0"/>
          <w14:ligatures w14:val="none"/>
        </w:rPr>
        <w:t xml:space="preserve"> – Deciding on and approving a specific course of action, often through legislation.</w:t>
      </w:r>
    </w:p>
    <w:p w14:paraId="4E9FA7A1"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Policy Implementation</w:t>
      </w:r>
      <w:r w:rsidRPr="0036328D">
        <w:rPr>
          <w:rFonts w:ascii="Times New Roman" w:eastAsia="Times New Roman" w:hAnsi="Times New Roman" w:cs="Times New Roman"/>
          <w:kern w:val="0"/>
          <w14:ligatures w14:val="none"/>
        </w:rPr>
        <w:t xml:space="preserve"> – Putting policy into effect through agencies, regulations, or programs.</w:t>
      </w:r>
    </w:p>
    <w:p w14:paraId="5DEE9F2F"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Policy Evaluation</w:t>
      </w:r>
      <w:r w:rsidRPr="0036328D">
        <w:rPr>
          <w:rFonts w:ascii="Times New Roman" w:eastAsia="Times New Roman" w:hAnsi="Times New Roman" w:cs="Times New Roman"/>
          <w:kern w:val="0"/>
          <w14:ligatures w14:val="none"/>
        </w:rPr>
        <w:t xml:space="preserve"> – Assessing whether the policy achieved its goals and what adjustments are needed.</w:t>
      </w:r>
    </w:p>
    <w:p w14:paraId="265DA3CB"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Stakeholders</w:t>
      </w:r>
      <w:r w:rsidRPr="0036328D">
        <w:rPr>
          <w:rFonts w:ascii="Times New Roman" w:eastAsia="Times New Roman" w:hAnsi="Times New Roman" w:cs="Times New Roman"/>
          <w:kern w:val="0"/>
          <w14:ligatures w14:val="none"/>
        </w:rPr>
        <w:t xml:space="preserve"> – Individuals or groups affected by, or with an interest in, a policy outcome.</w:t>
      </w:r>
    </w:p>
    <w:p w14:paraId="716174CA" w14:textId="77777777" w:rsidR="0036328D" w:rsidRPr="0036328D" w:rsidRDefault="0036328D" w:rsidP="0036328D">
      <w:pPr>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36328D">
        <w:rPr>
          <w:rFonts w:ascii="Times New Roman" w:eastAsia="Times New Roman" w:hAnsi="Times New Roman" w:cs="Times New Roman"/>
          <w:b/>
          <w:bCs/>
          <w:kern w:val="0"/>
          <w14:ligatures w14:val="none"/>
        </w:rPr>
        <w:t>Iron Triangle</w:t>
      </w:r>
      <w:r w:rsidRPr="0036328D">
        <w:rPr>
          <w:rFonts w:ascii="Times New Roman" w:eastAsia="Times New Roman" w:hAnsi="Times New Roman" w:cs="Times New Roman"/>
          <w:kern w:val="0"/>
          <w14:ligatures w14:val="none"/>
        </w:rPr>
        <w:t xml:space="preserve"> – The relationship among Congress, bureaucracies, and interest groups that influences policy.</w:t>
      </w:r>
    </w:p>
    <w:p w14:paraId="7ECAF725" w14:textId="77777777" w:rsidR="008B316D" w:rsidRPr="008B316D" w:rsidRDefault="00B74FEE" w:rsidP="008B316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r>
      <w:r w:rsidR="00B74FEE">
        <w:rPr>
          <w:rFonts w:ascii="Times New Roman" w:eastAsia="Times New Roman" w:hAnsi="Times New Roman" w:cs="Times New Roman"/>
          <w:noProof/>
          <w:kern w:val="0"/>
          <w14:ligatures w14:val="none"/>
        </w:rPr>
        <w:pict w14:anchorId="63A9ACA8">
          <v:rect id="_x0000_i1026" alt="" style="width:468pt;height:.05pt;mso-width-percent:0;mso-height-percent:0;mso-width-percent:0;mso-height-percent:0" o:hralign="center" o:hrstd="t" o:hr="t" fillcolor="#a0a0a0" stroked="f"/>
        </w:pict>
      </w:r>
    </w:p>
    <w:p w14:paraId="10E45EC8" w14:textId="77777777" w:rsidR="0036328D" w:rsidRPr="0036328D" w:rsidRDefault="0036328D" w:rsidP="0036328D">
      <w:pPr>
        <w:keepNext/>
        <w:keepLines/>
        <w:spacing w:before="480" w:after="0" w:line="276" w:lineRule="auto"/>
        <w:outlineLvl w:val="0"/>
        <w:rPr>
          <w:rFonts w:ascii="Times New Roman" w:eastAsia="MS Gothic" w:hAnsi="Times New Roman" w:cs="Times New Roman"/>
          <w:b/>
          <w:bCs/>
          <w:color w:val="000000"/>
          <w:kern w:val="0"/>
          <w:sz w:val="28"/>
          <w:szCs w:val="28"/>
          <w14:ligatures w14:val="none"/>
        </w:rPr>
      </w:pPr>
      <w:r w:rsidRPr="0036328D">
        <w:rPr>
          <w:rFonts w:ascii="Times New Roman" w:eastAsia="MS Gothic" w:hAnsi="Times New Roman" w:cs="Times New Roman"/>
          <w:b/>
          <w:bCs/>
          <w:color w:val="000000"/>
          <w:kern w:val="0"/>
          <w:sz w:val="28"/>
          <w:szCs w:val="28"/>
          <w14:ligatures w14:val="none"/>
        </w:rPr>
        <w:t xml:space="preserve">Policy Making Process </w:t>
      </w:r>
    </w:p>
    <w:p w14:paraId="2414EB76" w14:textId="77777777" w:rsidR="0036328D" w:rsidRPr="0036328D" w:rsidRDefault="0036328D" w:rsidP="0036328D">
      <w:pPr>
        <w:spacing w:after="200" w:line="276" w:lineRule="auto"/>
        <w:rPr>
          <w:rFonts w:ascii="Times New Roman" w:eastAsia="MS Mincho" w:hAnsi="Times New Roman" w:cs="Times New Roman"/>
          <w:color w:val="000000"/>
          <w:kern w:val="0"/>
          <w:sz w:val="22"/>
          <w:szCs w:val="22"/>
          <w14:ligatures w14:val="none"/>
        </w:rPr>
      </w:pPr>
      <w:r w:rsidRPr="0036328D">
        <w:rPr>
          <w:rFonts w:ascii="Times New Roman" w:eastAsia="MS Mincho" w:hAnsi="Times New Roman" w:cs="Times New Roman"/>
          <w:color w:val="000000"/>
          <w:kern w:val="0"/>
          <w:sz w:val="22"/>
          <w:szCs w:val="22"/>
          <w14:ligatures w14:val="none"/>
        </w:rPr>
        <w:t>This diagram illustrates the stages of the policy-making process. Instructors can use this image to guide discussion or as a template for students to create their own policy maps.</w:t>
      </w:r>
    </w:p>
    <w:p w14:paraId="5199C84F" w14:textId="77777777" w:rsidR="0036328D" w:rsidRPr="0036328D" w:rsidRDefault="0036328D" w:rsidP="0036328D">
      <w:pPr>
        <w:spacing w:after="200" w:line="276" w:lineRule="auto"/>
        <w:rPr>
          <w:rFonts w:ascii="Cambria" w:eastAsia="MS Mincho" w:hAnsi="Cambria" w:cs="Times New Roman"/>
          <w:kern w:val="0"/>
          <w:sz w:val="22"/>
          <w:szCs w:val="22"/>
          <w14:ligatures w14:val="none"/>
        </w:rPr>
      </w:pPr>
    </w:p>
    <w:p w14:paraId="13A6729E" w14:textId="77777777" w:rsidR="0036328D" w:rsidRPr="0036328D" w:rsidRDefault="0036328D" w:rsidP="0036328D">
      <w:pPr>
        <w:spacing w:after="200" w:line="276" w:lineRule="auto"/>
        <w:rPr>
          <w:rFonts w:ascii="Cambria" w:eastAsia="MS Mincho" w:hAnsi="Cambria" w:cs="Times New Roman"/>
          <w:kern w:val="0"/>
          <w:sz w:val="22"/>
          <w:szCs w:val="22"/>
          <w14:ligatures w14:val="none"/>
        </w:rPr>
      </w:pPr>
      <w:r w:rsidRPr="0036328D">
        <w:rPr>
          <w:rFonts w:ascii="Cambria" w:eastAsia="MS Mincho" w:hAnsi="Cambria" w:cs="Times New Roman"/>
          <w:noProof/>
          <w:kern w:val="0"/>
          <w:sz w:val="22"/>
          <w:szCs w:val="22"/>
          <w14:ligatures w14:val="none"/>
        </w:rPr>
        <w:lastRenderedPageBreak/>
        <w:drawing>
          <wp:anchor distT="0" distB="0" distL="114300" distR="114300" simplePos="0" relativeHeight="251659264" behindDoc="1" locked="0" layoutInCell="1" allowOverlap="1" wp14:anchorId="7387CACC" wp14:editId="3B7BE52D">
            <wp:simplePos x="0" y="0"/>
            <wp:positionH relativeFrom="column">
              <wp:posOffset>1046003</wp:posOffset>
            </wp:positionH>
            <wp:positionV relativeFrom="paragraph">
              <wp:posOffset>615820</wp:posOffset>
            </wp:positionV>
            <wp:extent cx="3402319" cy="1648590"/>
            <wp:effectExtent l="0" t="0" r="0" b="0"/>
            <wp:wrapNone/>
            <wp:docPr id="17195680" name="Graphic 4" descr="SVG &gt; architecture us politics dc - Free SVG Image &amp; Icon. | SVG Si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5680" name="Graphic 17195680" descr="SVG &gt; architecture us politics dc - Free SVG Image &amp; Icon. | SVG Silh"/>
                    <pic:cNvPicPr/>
                  </pic:nvPicPr>
                  <pic:blipFill rotWithShape="1">
                    <a:blip r:embed="rId5">
                      <a:extLst>
                        <a:ext uri="{96DAC541-7B7A-43D3-8B79-37D633B846F1}">
                          <asvg:svgBlip xmlns:asvg="http://schemas.microsoft.com/office/drawing/2016/SVG/main" r:embed="rId6"/>
                        </a:ext>
                        <a:ext uri="{837473B0-CC2E-450A-ABE3-18F120FF3D39}">
                          <a1611:picAttrSrcUrl xmlns:a1611="http://schemas.microsoft.com/office/drawing/2016/11/main" r:id="rId7"/>
                        </a:ext>
                      </a:extLst>
                    </a:blip>
                    <a:srcRect r="1581" b="51515"/>
                    <a:stretch>
                      <a:fillRect/>
                    </a:stretch>
                  </pic:blipFill>
                  <pic:spPr bwMode="auto">
                    <a:xfrm>
                      <a:off x="0" y="0"/>
                      <a:ext cx="3402319" cy="1648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6328D">
        <w:rPr>
          <w:rFonts w:ascii="Cambria" w:eastAsia="MS Mincho" w:hAnsi="Cambria" w:cs="Times New Roman"/>
          <w:noProof/>
          <w:kern w:val="0"/>
          <w:sz w:val="22"/>
          <w:szCs w:val="22"/>
          <w14:ligatures w14:val="none"/>
        </w:rPr>
        <w:drawing>
          <wp:inline distT="0" distB="0" distL="0" distR="0" wp14:anchorId="1B13CCF0" wp14:editId="61A9C1A4">
            <wp:extent cx="5486400" cy="3200400"/>
            <wp:effectExtent l="0" t="12700" r="0" b="50800"/>
            <wp:docPr id="3301335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6C2C1F6" w14:textId="77777777" w:rsidR="0036328D" w:rsidRDefault="0036328D" w:rsidP="008B316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p>
    <w:p w14:paraId="4B7846F1" w14:textId="37AD19C7" w:rsidR="008B316D" w:rsidRPr="008B316D" w:rsidRDefault="008B316D" w:rsidP="008B316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B316D">
        <w:rPr>
          <w:rFonts w:ascii="Times New Roman" w:eastAsia="Times New Roman" w:hAnsi="Times New Roman" w:cs="Times New Roman"/>
          <w:b/>
          <w:bCs/>
          <w:kern w:val="0"/>
          <w:sz w:val="27"/>
          <w:szCs w:val="27"/>
          <w14:ligatures w14:val="none"/>
        </w:rPr>
        <w:t>Active Learning Exercise: “From Problem to Policy”</w:t>
      </w:r>
    </w:p>
    <w:p w14:paraId="6046792B" w14:textId="77777777"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b/>
          <w:bCs/>
          <w:kern w:val="0"/>
          <w14:ligatures w14:val="none"/>
        </w:rPr>
        <w:t>Orienting Question:</w:t>
      </w:r>
      <w:r w:rsidRPr="008B316D">
        <w:rPr>
          <w:rFonts w:ascii="Times New Roman" w:eastAsia="Times New Roman" w:hAnsi="Times New Roman" w:cs="Times New Roman"/>
          <w:kern w:val="0"/>
          <w14:ligatures w14:val="none"/>
        </w:rPr>
        <w:br/>
        <w:t>How does a problem in society become a government policy, and what obstacles can appear along the way?</w:t>
      </w:r>
    </w:p>
    <w:p w14:paraId="0AA35CDD" w14:textId="7ACB734C"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b/>
          <w:bCs/>
          <w:kern w:val="0"/>
          <w14:ligatures w14:val="none"/>
        </w:rPr>
        <w:t>Objective:</w:t>
      </w:r>
      <w:r w:rsidR="0036328D">
        <w:rPr>
          <w:rFonts w:ascii="Times New Roman" w:eastAsia="Times New Roman" w:hAnsi="Times New Roman" w:cs="Times New Roman"/>
          <w:b/>
          <w:bCs/>
          <w:kern w:val="0"/>
          <w14:ligatures w14:val="none"/>
        </w:rPr>
        <w:br/>
      </w:r>
      <w:r w:rsidRPr="008B316D">
        <w:rPr>
          <w:rFonts w:ascii="Times New Roman" w:eastAsia="Times New Roman" w:hAnsi="Times New Roman" w:cs="Times New Roman"/>
          <w:kern w:val="0"/>
          <w14:ligatures w14:val="none"/>
        </w:rPr>
        <w:br/>
        <w:t>Students will trace an issue through the policy-making process and recognize how different actors influence outcomes.</w:t>
      </w:r>
    </w:p>
    <w:p w14:paraId="382E2F86" w14:textId="00499E29"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b/>
          <w:bCs/>
          <w:kern w:val="0"/>
          <w14:ligatures w14:val="none"/>
        </w:rPr>
        <w:t>Part 1 – Warm-Up (Individual Reflection</w:t>
      </w:r>
      <w:r w:rsidR="00B74FEE">
        <w:rPr>
          <w:rFonts w:ascii="Times New Roman" w:eastAsia="Times New Roman" w:hAnsi="Times New Roman" w:cs="Times New Roman"/>
          <w:b/>
          <w:bCs/>
          <w:kern w:val="0"/>
          <w14:ligatures w14:val="none"/>
        </w:rPr>
        <w:t>)</w:t>
      </w:r>
    </w:p>
    <w:p w14:paraId="5EE20C15" w14:textId="77777777" w:rsidR="008B316D" w:rsidRPr="008B316D" w:rsidRDefault="008B316D" w:rsidP="008B316D">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Think of a public problem you care about (examples: climate change, college affordability, vaping, internet privacy, mental health).</w:t>
      </w:r>
    </w:p>
    <w:p w14:paraId="20F66AC1" w14:textId="77777777" w:rsidR="008B316D" w:rsidRPr="008B316D" w:rsidRDefault="008B316D" w:rsidP="008B316D">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Write down why it matters and who is affected.</w:t>
      </w:r>
    </w:p>
    <w:p w14:paraId="286A41E3" w14:textId="2345390D"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b/>
          <w:bCs/>
          <w:kern w:val="0"/>
          <w14:ligatures w14:val="none"/>
        </w:rPr>
        <w:t xml:space="preserve">Part 2 – Group Activity </w:t>
      </w:r>
    </w:p>
    <w:p w14:paraId="0F6E57CB" w14:textId="77777777" w:rsidR="008B316D" w:rsidRPr="008B316D" w:rsidRDefault="008B316D" w:rsidP="008B316D">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In small groups of 3–4, pick one issue from your lists.</w:t>
      </w:r>
    </w:p>
    <w:p w14:paraId="172AAE50" w14:textId="77777777" w:rsidR="008B316D" w:rsidRPr="008B316D" w:rsidRDefault="008B316D" w:rsidP="008B316D">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Assign each group member one stage of the policy-making process.</w:t>
      </w:r>
    </w:p>
    <w:p w14:paraId="5B6DE2F1" w14:textId="77777777" w:rsidR="008B316D" w:rsidRPr="008B316D" w:rsidRDefault="008B316D" w:rsidP="008B316D">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As a group, map how your issue could move through the stages:</w:t>
      </w:r>
    </w:p>
    <w:p w14:paraId="7CA33C34" w14:textId="4DCD1126" w:rsidR="0036328D" w:rsidRDefault="0036328D" w:rsidP="008B316D">
      <w:pPr>
        <w:numPr>
          <w:ilvl w:val="1"/>
          <w:numId w:val="3"/>
        </w:num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Did something happen to gain attention around this issue? (problem identification)</w:t>
      </w:r>
    </w:p>
    <w:p w14:paraId="21A81404" w14:textId="433F10FF" w:rsidR="008B316D" w:rsidRPr="008B316D" w:rsidRDefault="008B316D" w:rsidP="008B316D">
      <w:pPr>
        <w:numPr>
          <w:ilvl w:val="1"/>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lastRenderedPageBreak/>
        <w:t>Who raises attention</w:t>
      </w:r>
      <w:r w:rsidR="0036328D">
        <w:rPr>
          <w:rFonts w:ascii="Times New Roman" w:eastAsia="Times New Roman" w:hAnsi="Times New Roman" w:cs="Times New Roman"/>
          <w:kern w:val="0"/>
          <w14:ligatures w14:val="none"/>
        </w:rPr>
        <w:t xml:space="preserve"> and gets it in front of decision-makers</w:t>
      </w:r>
      <w:r w:rsidRPr="008B316D">
        <w:rPr>
          <w:rFonts w:ascii="Times New Roman" w:eastAsia="Times New Roman" w:hAnsi="Times New Roman" w:cs="Times New Roman"/>
          <w:kern w:val="0"/>
          <w14:ligatures w14:val="none"/>
        </w:rPr>
        <w:t>? (agenda-setting)</w:t>
      </w:r>
    </w:p>
    <w:p w14:paraId="48149679" w14:textId="77777777" w:rsidR="008B316D" w:rsidRPr="008B316D" w:rsidRDefault="008B316D" w:rsidP="008B316D">
      <w:pPr>
        <w:numPr>
          <w:ilvl w:val="1"/>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What solutions are debated? (formulation)</w:t>
      </w:r>
    </w:p>
    <w:p w14:paraId="58DD8290" w14:textId="77777777" w:rsidR="008B316D" w:rsidRPr="008B316D" w:rsidRDefault="008B316D" w:rsidP="008B316D">
      <w:pPr>
        <w:numPr>
          <w:ilvl w:val="1"/>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Who approves the final decision? (adoption)</w:t>
      </w:r>
    </w:p>
    <w:p w14:paraId="44E6A9A6" w14:textId="77777777" w:rsidR="008B316D" w:rsidRPr="008B316D" w:rsidRDefault="008B316D" w:rsidP="008B316D">
      <w:pPr>
        <w:numPr>
          <w:ilvl w:val="1"/>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What agencies or actors carry it out? (implementation)</w:t>
      </w:r>
    </w:p>
    <w:p w14:paraId="60072F40" w14:textId="00E2A7DD" w:rsidR="008B316D" w:rsidRPr="008B316D" w:rsidRDefault="008B316D" w:rsidP="008B316D">
      <w:pPr>
        <w:numPr>
          <w:ilvl w:val="1"/>
          <w:numId w:val="3"/>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How do we measure success</w:t>
      </w:r>
      <w:r w:rsidR="0036328D">
        <w:rPr>
          <w:rFonts w:ascii="Times New Roman" w:eastAsia="Times New Roman" w:hAnsi="Times New Roman" w:cs="Times New Roman"/>
          <w:kern w:val="0"/>
          <w14:ligatures w14:val="none"/>
        </w:rPr>
        <w:t xml:space="preserve"> and identify problems to be fixed</w:t>
      </w:r>
      <w:r w:rsidRPr="008B316D">
        <w:rPr>
          <w:rFonts w:ascii="Times New Roman" w:eastAsia="Times New Roman" w:hAnsi="Times New Roman" w:cs="Times New Roman"/>
          <w:kern w:val="0"/>
          <w14:ligatures w14:val="none"/>
        </w:rPr>
        <w:t>? (evaluation)</w:t>
      </w:r>
    </w:p>
    <w:p w14:paraId="0EACA450" w14:textId="66DA0C11"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b/>
          <w:bCs/>
          <w:kern w:val="0"/>
          <w14:ligatures w14:val="none"/>
        </w:rPr>
        <w:t xml:space="preserve">Part 3 – Debrief </w:t>
      </w:r>
    </w:p>
    <w:p w14:paraId="1028406C" w14:textId="77777777" w:rsidR="008B316D" w:rsidRPr="008B316D" w:rsidRDefault="008B316D" w:rsidP="008B316D">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Groups share their “policy pathway.”</w:t>
      </w:r>
    </w:p>
    <w:p w14:paraId="733C1AEA" w14:textId="77777777" w:rsidR="008B316D" w:rsidRPr="008B316D" w:rsidRDefault="008B316D" w:rsidP="008B316D">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Class discusses challenges (e.g., partisanship, costs, bureaucracy, political will).</w:t>
      </w:r>
    </w:p>
    <w:p w14:paraId="63E17F3D" w14:textId="77777777" w:rsidR="008B316D" w:rsidRPr="008B316D" w:rsidRDefault="008B316D" w:rsidP="008B316D">
      <w:p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b/>
          <w:bCs/>
          <w:kern w:val="0"/>
          <w14:ligatures w14:val="none"/>
        </w:rPr>
        <w:t>Optional Extension (Homework or Online):</w:t>
      </w:r>
    </w:p>
    <w:p w14:paraId="5CDB274B" w14:textId="77777777" w:rsidR="008B316D" w:rsidRPr="008B316D" w:rsidRDefault="008B316D" w:rsidP="008B316D">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 xml:space="preserve">Write a one-page reflection: </w:t>
      </w:r>
      <w:r w:rsidRPr="008B316D">
        <w:rPr>
          <w:rFonts w:ascii="Times New Roman" w:eastAsia="Times New Roman" w:hAnsi="Times New Roman" w:cs="Times New Roman"/>
          <w:i/>
          <w:iCs/>
          <w:kern w:val="0"/>
          <w14:ligatures w14:val="none"/>
        </w:rPr>
        <w:t>At which stage of the policy-making process do you think citizens have the most influence? Why?</w:t>
      </w:r>
    </w:p>
    <w:p w14:paraId="5E7F43CF" w14:textId="77777777" w:rsidR="008B316D" w:rsidRPr="008B316D" w:rsidRDefault="00B74FEE" w:rsidP="008B316D">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r>
      <w:r w:rsidR="00B74FEE">
        <w:rPr>
          <w:rFonts w:ascii="Times New Roman" w:eastAsia="Times New Roman" w:hAnsi="Times New Roman" w:cs="Times New Roman"/>
          <w:noProof/>
          <w:kern w:val="0"/>
          <w14:ligatures w14:val="none"/>
        </w:rPr>
        <w:pict w14:anchorId="7F519F7D">
          <v:rect id="_x0000_i1027" alt="" style="width:468pt;height:.05pt;mso-width-percent:0;mso-height-percent:0;mso-width-percent:0;mso-height-percent:0" o:hralign="center" o:hrstd="t" o:hr="t" fillcolor="#a0a0a0" stroked="f"/>
        </w:pict>
      </w:r>
    </w:p>
    <w:p w14:paraId="535934B0" w14:textId="77777777" w:rsidR="008B316D" w:rsidRPr="008B316D" w:rsidRDefault="008B316D" w:rsidP="008B316D">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B316D">
        <w:rPr>
          <w:rFonts w:ascii="Times New Roman" w:eastAsia="Times New Roman" w:hAnsi="Times New Roman" w:cs="Times New Roman"/>
          <w:b/>
          <w:bCs/>
          <w:kern w:val="0"/>
          <w:sz w:val="27"/>
          <w:szCs w:val="27"/>
          <w14:ligatures w14:val="none"/>
        </w:rPr>
        <w:t>Instructor Notes</w:t>
      </w:r>
    </w:p>
    <w:p w14:paraId="204731A3" w14:textId="3A2850B6" w:rsidR="008B316D" w:rsidRPr="008B316D" w:rsidRDefault="0036328D" w:rsidP="008B316D">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This could work</w:t>
      </w:r>
      <w:r w:rsidR="008B316D" w:rsidRPr="008B316D">
        <w:rPr>
          <w:rFonts w:ascii="Times New Roman" w:eastAsia="Times New Roman" w:hAnsi="Times New Roman" w:cs="Times New Roman"/>
          <w:kern w:val="0"/>
          <w14:ligatures w14:val="none"/>
        </w:rPr>
        <w:t xml:space="preserve"> well early in the semester to set up later lessons on institutions.</w:t>
      </w:r>
    </w:p>
    <w:p w14:paraId="6647EAB1" w14:textId="77777777" w:rsidR="008B316D" w:rsidRPr="008B316D" w:rsidRDefault="008B316D" w:rsidP="008B316D">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Adaptable for online classes: students can create a simple flowchart (hand-drawn or digital) to submit.</w:t>
      </w:r>
    </w:p>
    <w:p w14:paraId="70037625" w14:textId="77777777" w:rsidR="008B316D" w:rsidRPr="008B316D" w:rsidRDefault="008B316D" w:rsidP="008B316D">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Can be assessed through group participation, short written reflections, or presentations.</w:t>
      </w:r>
    </w:p>
    <w:p w14:paraId="4FD84E38" w14:textId="77777777" w:rsidR="008B316D" w:rsidRPr="008B316D" w:rsidRDefault="008B316D" w:rsidP="008B316D">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8B316D">
        <w:rPr>
          <w:rFonts w:ascii="Times New Roman" w:eastAsia="Times New Roman" w:hAnsi="Times New Roman" w:cs="Times New Roman"/>
          <w:kern w:val="0"/>
          <w14:ligatures w14:val="none"/>
        </w:rPr>
        <w:t>Link back to historical examples (Civil Rights Act, Affordable Care Act, New Deal programs) to reinforce how the cycle plays out in practice.</w:t>
      </w:r>
    </w:p>
    <w:p w14:paraId="7BFC43A8" w14:textId="77777777" w:rsidR="00EC5530" w:rsidRDefault="00EC5530"/>
    <w:sectPr w:rsidR="00EC5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0450C"/>
    <w:multiLevelType w:val="multilevel"/>
    <w:tmpl w:val="459013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2D69DD"/>
    <w:multiLevelType w:val="multilevel"/>
    <w:tmpl w:val="098A6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6A73E0"/>
    <w:multiLevelType w:val="multilevel"/>
    <w:tmpl w:val="455C6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5A67F2"/>
    <w:multiLevelType w:val="multilevel"/>
    <w:tmpl w:val="D57ED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2F59E6"/>
    <w:multiLevelType w:val="multilevel"/>
    <w:tmpl w:val="2364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391B08"/>
    <w:multiLevelType w:val="multilevel"/>
    <w:tmpl w:val="91E23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EB6DDF"/>
    <w:multiLevelType w:val="multilevel"/>
    <w:tmpl w:val="A32E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9362536">
    <w:abstractNumId w:val="1"/>
  </w:num>
  <w:num w:numId="2" w16cid:durableId="730155610">
    <w:abstractNumId w:val="6"/>
  </w:num>
  <w:num w:numId="3" w16cid:durableId="428741497">
    <w:abstractNumId w:val="0"/>
  </w:num>
  <w:num w:numId="4" w16cid:durableId="287394225">
    <w:abstractNumId w:val="4"/>
  </w:num>
  <w:num w:numId="5" w16cid:durableId="810095972">
    <w:abstractNumId w:val="3"/>
  </w:num>
  <w:num w:numId="6" w16cid:durableId="1142233546">
    <w:abstractNumId w:val="5"/>
  </w:num>
  <w:num w:numId="7" w16cid:durableId="1575623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16D"/>
    <w:rsid w:val="000D48CC"/>
    <w:rsid w:val="0036328D"/>
    <w:rsid w:val="00454186"/>
    <w:rsid w:val="006B0C98"/>
    <w:rsid w:val="006E1A00"/>
    <w:rsid w:val="007B5A99"/>
    <w:rsid w:val="008B316D"/>
    <w:rsid w:val="00934E85"/>
    <w:rsid w:val="009E2E1D"/>
    <w:rsid w:val="00B26057"/>
    <w:rsid w:val="00B74FEE"/>
    <w:rsid w:val="00C61B2A"/>
    <w:rsid w:val="00EC5530"/>
    <w:rsid w:val="00F16DE6"/>
    <w:rsid w:val="00FD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7E0D1C7"/>
  <w15:chartTrackingRefBased/>
  <w15:docId w15:val="{14D2F7B6-8BCF-C741-B86D-950FCD18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31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31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B316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316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316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316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316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316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316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31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31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B316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316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316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316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316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316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316D"/>
    <w:rPr>
      <w:rFonts w:eastAsiaTheme="majorEastAsia" w:cstheme="majorBidi"/>
      <w:color w:val="272727" w:themeColor="text1" w:themeTint="D8"/>
    </w:rPr>
  </w:style>
  <w:style w:type="paragraph" w:styleId="Title">
    <w:name w:val="Title"/>
    <w:basedOn w:val="Normal"/>
    <w:next w:val="Normal"/>
    <w:link w:val="TitleChar"/>
    <w:uiPriority w:val="10"/>
    <w:qFormat/>
    <w:rsid w:val="008B31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1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316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316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316D"/>
    <w:pPr>
      <w:spacing w:before="160"/>
      <w:jc w:val="center"/>
    </w:pPr>
    <w:rPr>
      <w:i/>
      <w:iCs/>
      <w:color w:val="404040" w:themeColor="text1" w:themeTint="BF"/>
    </w:rPr>
  </w:style>
  <w:style w:type="character" w:customStyle="1" w:styleId="QuoteChar">
    <w:name w:val="Quote Char"/>
    <w:basedOn w:val="DefaultParagraphFont"/>
    <w:link w:val="Quote"/>
    <w:uiPriority w:val="29"/>
    <w:rsid w:val="008B316D"/>
    <w:rPr>
      <w:i/>
      <w:iCs/>
      <w:color w:val="404040" w:themeColor="text1" w:themeTint="BF"/>
    </w:rPr>
  </w:style>
  <w:style w:type="paragraph" w:styleId="ListParagraph">
    <w:name w:val="List Paragraph"/>
    <w:basedOn w:val="Normal"/>
    <w:uiPriority w:val="34"/>
    <w:qFormat/>
    <w:rsid w:val="008B316D"/>
    <w:pPr>
      <w:ind w:left="720"/>
      <w:contextualSpacing/>
    </w:pPr>
  </w:style>
  <w:style w:type="character" w:styleId="IntenseEmphasis">
    <w:name w:val="Intense Emphasis"/>
    <w:basedOn w:val="DefaultParagraphFont"/>
    <w:uiPriority w:val="21"/>
    <w:qFormat/>
    <w:rsid w:val="008B316D"/>
    <w:rPr>
      <w:i/>
      <w:iCs/>
      <w:color w:val="0F4761" w:themeColor="accent1" w:themeShade="BF"/>
    </w:rPr>
  </w:style>
  <w:style w:type="paragraph" w:styleId="IntenseQuote">
    <w:name w:val="Intense Quote"/>
    <w:basedOn w:val="Normal"/>
    <w:next w:val="Normal"/>
    <w:link w:val="IntenseQuoteChar"/>
    <w:uiPriority w:val="30"/>
    <w:qFormat/>
    <w:rsid w:val="008B31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316D"/>
    <w:rPr>
      <w:i/>
      <w:iCs/>
      <w:color w:val="0F4761" w:themeColor="accent1" w:themeShade="BF"/>
    </w:rPr>
  </w:style>
  <w:style w:type="character" w:styleId="IntenseReference">
    <w:name w:val="Intense Reference"/>
    <w:basedOn w:val="DefaultParagraphFont"/>
    <w:uiPriority w:val="32"/>
    <w:qFormat/>
    <w:rsid w:val="008B316D"/>
    <w:rPr>
      <w:b/>
      <w:bCs/>
      <w:smallCaps/>
      <w:color w:val="0F4761" w:themeColor="accent1" w:themeShade="BF"/>
      <w:spacing w:val="5"/>
    </w:rPr>
  </w:style>
  <w:style w:type="paragraph" w:styleId="NormalWeb">
    <w:name w:val="Normal (Web)"/>
    <w:basedOn w:val="Normal"/>
    <w:uiPriority w:val="99"/>
    <w:semiHidden/>
    <w:unhideWhenUsed/>
    <w:rsid w:val="008B316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B316D"/>
    <w:rPr>
      <w:b/>
      <w:bCs/>
    </w:rPr>
  </w:style>
  <w:style w:type="character" w:styleId="Emphasis">
    <w:name w:val="Emphasis"/>
    <w:basedOn w:val="DefaultParagraphFont"/>
    <w:uiPriority w:val="20"/>
    <w:qFormat/>
    <w:rsid w:val="008B31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vgsilh.com/image/1533368.html" TargetMode="Externa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diagramColors" Target="diagrams/colors1.xml"/><Relationship Id="rId5" Type="http://schemas.openxmlformats.org/officeDocument/2006/relationships/image" Target="media/image1.png"/><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70A73A-DE00-124B-B019-0C2CF5485A55}" type="doc">
      <dgm:prSet loTypeId="urn:microsoft.com/office/officeart/2005/8/layout/cycle1" loCatId="" qsTypeId="urn:microsoft.com/office/officeart/2005/8/quickstyle/3d3" qsCatId="3D" csTypeId="urn:microsoft.com/office/officeart/2005/8/colors/colorful3" csCatId="colorful" phldr="1"/>
      <dgm:spPr/>
      <dgm:t>
        <a:bodyPr/>
        <a:lstStyle/>
        <a:p>
          <a:endParaRPr lang="en-US"/>
        </a:p>
      </dgm:t>
    </dgm:pt>
    <dgm:pt modelId="{BFB07E73-ABF6-ED4E-872B-C9FA3F0EAC8C}">
      <dgm:prSet phldrT="[Text]" custT="1"/>
      <dgm:spPr>
        <a:xfrm>
          <a:off x="3145991" y="7808"/>
          <a:ext cx="654992" cy="654992"/>
        </a:xfrm>
        <a:prstGeom prst="rect">
          <a:avLst/>
        </a:prstGeom>
        <a:noFill/>
        <a:ln w="9525" cap="flat" cmpd="sng" algn="ctr">
          <a:solidFill>
            <a:sysClr val="windowText" lastClr="000000">
              <a:alpha val="0"/>
              <a:hueOff val="0"/>
              <a:satOff val="0"/>
              <a:lumOff val="0"/>
              <a:alphaOff val="0"/>
            </a:sysClr>
          </a:solidFill>
          <a:prstDash val="solid"/>
        </a:ln>
        <a:effectLst/>
      </dgm:spPr>
      <dgm:t>
        <a:bodyPr/>
        <a:lstStyle/>
        <a:p>
          <a:pPr>
            <a:buNone/>
          </a:pPr>
          <a:r>
            <a:rPr lang="en-US" sz="900" b="1" i="0">
              <a:solidFill>
                <a:sysClr val="windowText" lastClr="000000">
                  <a:hueOff val="0"/>
                  <a:satOff val="0"/>
                  <a:lumOff val="0"/>
                  <a:alphaOff val="0"/>
                </a:sysClr>
              </a:solidFill>
              <a:latin typeface="Calibri"/>
              <a:ea typeface="+mn-ea"/>
              <a:cs typeface="+mn-cs"/>
            </a:rPr>
            <a:t>Agenda Setting</a:t>
          </a:r>
        </a:p>
      </dgm:t>
    </dgm:pt>
    <dgm:pt modelId="{7269722F-03EF-2248-920D-09BFF2321AD8}" type="parTrans" cxnId="{DFC146D6-6FF6-6C4B-A389-8AFCA7E32C57}">
      <dgm:prSet/>
      <dgm:spPr/>
      <dgm:t>
        <a:bodyPr/>
        <a:lstStyle/>
        <a:p>
          <a:endParaRPr lang="en-US"/>
        </a:p>
      </dgm:t>
    </dgm:pt>
    <dgm:pt modelId="{4CF4D72E-C4BC-9645-9D86-6E77F518BF97}" type="sibTrans" cxnId="{DFC146D6-6FF6-6C4B-A389-8AFCA7E32C57}">
      <dgm:prSet/>
      <dgm:spPr>
        <a:xfrm>
          <a:off x="1144257" y="1257"/>
          <a:ext cx="3197884" cy="3197884"/>
        </a:xfrm>
        <a:prstGeom prst="circularArrow">
          <a:avLst>
            <a:gd name="adj1" fmla="val 3994"/>
            <a:gd name="adj2" fmla="val 250574"/>
            <a:gd name="adj3" fmla="val 20571990"/>
            <a:gd name="adj4" fmla="val 18984261"/>
            <a:gd name="adj5" fmla="val 4660"/>
          </a:avLst>
        </a:prstGeom>
        <a:solidFill>
          <a:srgbClr val="9BBB59">
            <a:hueOff val="0"/>
            <a:satOff val="0"/>
            <a:lumOff val="0"/>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endParaRPr lang="en-US"/>
        </a:p>
      </dgm:t>
    </dgm:pt>
    <dgm:pt modelId="{3D9445A2-5B66-2047-AF38-792803EA1EFE}">
      <dgm:prSet phldrT="[Text]" custT="1"/>
      <dgm:spPr>
        <a:xfrm>
          <a:off x="3876278" y="1272703"/>
          <a:ext cx="654992" cy="654992"/>
        </a:xfrm>
        <a:prstGeom prst="rect">
          <a:avLst/>
        </a:prstGeom>
        <a:noFill/>
        <a:ln w="9525" cap="flat" cmpd="sng" algn="ctr">
          <a:solidFill>
            <a:sysClr val="windowText" lastClr="000000">
              <a:alpha val="0"/>
              <a:hueOff val="0"/>
              <a:satOff val="0"/>
              <a:lumOff val="0"/>
              <a:alphaOff val="0"/>
            </a:sysClr>
          </a:solidFill>
          <a:prstDash val="solid"/>
        </a:ln>
        <a:effectLst/>
      </dgm:spPr>
      <dgm:t>
        <a:bodyPr/>
        <a:lstStyle/>
        <a:p>
          <a:pPr>
            <a:buNone/>
          </a:pPr>
          <a:r>
            <a:rPr lang="en-US" sz="900" b="1">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Policy Formulation</a:t>
          </a:r>
        </a:p>
      </dgm:t>
    </dgm:pt>
    <dgm:pt modelId="{EB08807F-1FF8-8F42-8C67-03EBBCE99839}" type="parTrans" cxnId="{8A676FC7-B7B6-EB47-A0E6-8608B26B6B87}">
      <dgm:prSet/>
      <dgm:spPr/>
      <dgm:t>
        <a:bodyPr/>
        <a:lstStyle/>
        <a:p>
          <a:endParaRPr lang="en-US"/>
        </a:p>
      </dgm:t>
    </dgm:pt>
    <dgm:pt modelId="{EACC91EB-8271-2E4B-8D77-BC4F33FC8D62}" type="sibTrans" cxnId="{8A676FC7-B7B6-EB47-A0E6-8608B26B6B87}">
      <dgm:prSet/>
      <dgm:spPr>
        <a:xfrm>
          <a:off x="1144257" y="1257"/>
          <a:ext cx="3197884" cy="3197884"/>
        </a:xfrm>
        <a:prstGeom prst="circularArrow">
          <a:avLst>
            <a:gd name="adj1" fmla="val 3994"/>
            <a:gd name="adj2" fmla="val 250574"/>
            <a:gd name="adj3" fmla="val 2365165"/>
            <a:gd name="adj4" fmla="val 777436"/>
            <a:gd name="adj5" fmla="val 4660"/>
          </a:avLst>
        </a:prstGeom>
        <a:solidFill>
          <a:srgbClr val="9BBB59">
            <a:hueOff val="2250053"/>
            <a:satOff val="-3376"/>
            <a:lumOff val="-549"/>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endParaRPr lang="en-US"/>
        </a:p>
      </dgm:t>
    </dgm:pt>
    <dgm:pt modelId="{4700AA23-3352-2C4B-8B93-B126CAA97C40}">
      <dgm:prSet phldrT="[Text]" custT="1"/>
      <dgm:spPr>
        <a:xfrm>
          <a:off x="3145991" y="2537598"/>
          <a:ext cx="654992" cy="654992"/>
        </a:xfrm>
        <a:prstGeom prst="rect">
          <a:avLst/>
        </a:prstGeom>
        <a:noFill/>
        <a:ln w="9525" cap="flat" cmpd="sng" algn="ctr">
          <a:solidFill>
            <a:sysClr val="windowText" lastClr="000000">
              <a:alpha val="0"/>
              <a:hueOff val="0"/>
              <a:satOff val="0"/>
              <a:lumOff val="0"/>
              <a:alphaOff val="0"/>
            </a:sysClr>
          </a:solidFill>
          <a:prstDash val="solid"/>
        </a:ln>
        <a:effectLst/>
      </dgm:spPr>
      <dgm:t>
        <a:bodyPr/>
        <a:lstStyle/>
        <a:p>
          <a:pPr>
            <a:buNone/>
          </a:pPr>
          <a:r>
            <a:rPr lang="en-US" sz="900" b="1">
              <a:solidFill>
                <a:sysClr val="windowText" lastClr="000000">
                  <a:hueOff val="0"/>
                  <a:satOff val="0"/>
                  <a:lumOff val="0"/>
                  <a:alphaOff val="0"/>
                </a:sysClr>
              </a:solidFill>
              <a:latin typeface="Calibri"/>
              <a:ea typeface="+mn-ea"/>
              <a:cs typeface="+mn-cs"/>
            </a:rPr>
            <a:t>Adoption</a:t>
          </a:r>
        </a:p>
      </dgm:t>
    </dgm:pt>
    <dgm:pt modelId="{51C30378-2C01-8C4E-9B3D-2D5304DEE6EC}" type="parTrans" cxnId="{2C61AF6A-0A12-0242-854B-6F03929530D3}">
      <dgm:prSet/>
      <dgm:spPr/>
      <dgm:t>
        <a:bodyPr/>
        <a:lstStyle/>
        <a:p>
          <a:endParaRPr lang="en-US"/>
        </a:p>
      </dgm:t>
    </dgm:pt>
    <dgm:pt modelId="{EE961A14-C26C-2B47-9F77-569A2B43FC63}" type="sibTrans" cxnId="{2C61AF6A-0A12-0242-854B-6F03929530D3}">
      <dgm:prSet/>
      <dgm:spPr>
        <a:xfrm>
          <a:off x="1144257" y="1257"/>
          <a:ext cx="3197884" cy="3197884"/>
        </a:xfrm>
        <a:prstGeom prst="circularArrow">
          <a:avLst>
            <a:gd name="adj1" fmla="val 3994"/>
            <a:gd name="adj2" fmla="val 250574"/>
            <a:gd name="adj3" fmla="val 5810641"/>
            <a:gd name="adj4" fmla="val 4439505"/>
            <a:gd name="adj5" fmla="val 4660"/>
          </a:avLst>
        </a:prstGeom>
        <a:solidFill>
          <a:srgbClr val="9BBB59">
            <a:hueOff val="4500106"/>
            <a:satOff val="-6752"/>
            <a:lumOff val="-1098"/>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endParaRPr lang="en-US"/>
        </a:p>
      </dgm:t>
    </dgm:pt>
    <dgm:pt modelId="{725235AE-6E66-EC4D-89AF-51B841A711EF}">
      <dgm:prSet phldrT="[Text]" custT="1"/>
      <dgm:spPr>
        <a:xfrm>
          <a:off x="1561822" y="2537598"/>
          <a:ext cx="902180" cy="654992"/>
        </a:xfrm>
        <a:prstGeom prst="rect">
          <a:avLst/>
        </a:prstGeom>
        <a:noFill/>
        <a:ln w="9525" cap="flat" cmpd="sng" algn="ctr">
          <a:solidFill>
            <a:sysClr val="windowText" lastClr="000000">
              <a:alpha val="0"/>
              <a:hueOff val="0"/>
              <a:satOff val="0"/>
              <a:lumOff val="0"/>
              <a:alphaOff val="0"/>
            </a:sysClr>
          </a:solidFill>
          <a:prstDash val="solid"/>
        </a:ln>
        <a:effectLst/>
      </dgm:spPr>
      <dgm:t>
        <a:bodyPr/>
        <a:lstStyle/>
        <a:p>
          <a:pPr>
            <a:buNone/>
          </a:pPr>
          <a:r>
            <a:rPr lang="en-US" sz="700">
              <a:solidFill>
                <a:sysClr val="windowText" lastClr="000000">
                  <a:hueOff val="0"/>
                  <a:satOff val="0"/>
                  <a:lumOff val="0"/>
                  <a:alphaOff val="0"/>
                </a:sysClr>
              </a:solidFill>
              <a:latin typeface="Cambria"/>
              <a:ea typeface="+mn-ea"/>
              <a:cs typeface="+mn-cs"/>
            </a:rPr>
            <a:t> </a:t>
          </a:r>
          <a:r>
            <a:rPr lang="en-US" sz="900" b="1">
              <a:solidFill>
                <a:sysClr val="windowText" lastClr="000000">
                  <a:hueOff val="0"/>
                  <a:satOff val="0"/>
                  <a:lumOff val="0"/>
                  <a:alphaOff val="0"/>
                </a:sysClr>
              </a:solidFill>
              <a:latin typeface="Calibri"/>
              <a:ea typeface="+mn-ea"/>
              <a:cs typeface="+mn-cs"/>
            </a:rPr>
            <a:t>Implementation</a:t>
          </a:r>
        </a:p>
      </dgm:t>
    </dgm:pt>
    <dgm:pt modelId="{FE96B258-8D6C-3349-852A-DC7F0E4564ED}" type="parTrans" cxnId="{DFCC9695-8A6E-4549-BB6C-FCADC17F8C60}">
      <dgm:prSet/>
      <dgm:spPr/>
      <dgm:t>
        <a:bodyPr/>
        <a:lstStyle/>
        <a:p>
          <a:endParaRPr lang="en-US"/>
        </a:p>
      </dgm:t>
    </dgm:pt>
    <dgm:pt modelId="{06922917-9AC7-5B44-87E2-B822FD12B39D}" type="sibTrans" cxnId="{DFCC9695-8A6E-4549-BB6C-FCADC17F8C60}">
      <dgm:prSet/>
      <dgm:spPr>
        <a:xfrm>
          <a:off x="1144257" y="1257"/>
          <a:ext cx="3197884" cy="3197884"/>
        </a:xfrm>
        <a:prstGeom prst="circularArrow">
          <a:avLst>
            <a:gd name="adj1" fmla="val 3994"/>
            <a:gd name="adj2" fmla="val 250574"/>
            <a:gd name="adj3" fmla="val 9771990"/>
            <a:gd name="adj4" fmla="val 8404424"/>
            <a:gd name="adj5" fmla="val 4660"/>
          </a:avLst>
        </a:prstGeom>
        <a:solidFill>
          <a:srgbClr val="9BBB59">
            <a:hueOff val="6750158"/>
            <a:satOff val="-10128"/>
            <a:lumOff val="-1647"/>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endParaRPr lang="en-US"/>
        </a:p>
      </dgm:t>
    </dgm:pt>
    <dgm:pt modelId="{3E35AA9B-7671-B744-84E2-CF14673E37AC}">
      <dgm:prSet phldrT="[Text]" custT="1"/>
      <dgm:spPr>
        <a:xfrm>
          <a:off x="955128" y="1272703"/>
          <a:ext cx="654992" cy="654992"/>
        </a:xfrm>
        <a:prstGeom prst="rect">
          <a:avLst/>
        </a:prstGeom>
        <a:noFill/>
        <a:ln w="9525" cap="flat" cmpd="sng" algn="ctr">
          <a:solidFill>
            <a:sysClr val="windowText" lastClr="000000">
              <a:alpha val="0"/>
              <a:hueOff val="0"/>
              <a:satOff val="0"/>
              <a:lumOff val="0"/>
              <a:alphaOff val="0"/>
            </a:sysClr>
          </a:solidFill>
          <a:prstDash val="solid"/>
        </a:ln>
        <a:effectLst/>
      </dgm:spPr>
      <dgm:t>
        <a:bodyPr/>
        <a:lstStyle/>
        <a:p>
          <a:pPr>
            <a:buNone/>
          </a:pPr>
          <a:r>
            <a:rPr lang="en-US" sz="900" b="1">
              <a:solidFill>
                <a:sysClr val="windowText" lastClr="000000">
                  <a:hueOff val="0"/>
                  <a:satOff val="0"/>
                  <a:lumOff val="0"/>
                  <a:alphaOff val="0"/>
                </a:sysClr>
              </a:solidFill>
              <a:latin typeface="Calibri"/>
              <a:ea typeface="+mn-ea"/>
              <a:cs typeface="+mn-cs"/>
            </a:rPr>
            <a:t>Evaluation</a:t>
          </a:r>
        </a:p>
      </dgm:t>
    </dgm:pt>
    <dgm:pt modelId="{D175C838-096D-6A4B-99D7-B26F2F0E915D}" type="parTrans" cxnId="{48D597E3-A000-AF49-9903-07B0E70CA25D}">
      <dgm:prSet/>
      <dgm:spPr/>
      <dgm:t>
        <a:bodyPr/>
        <a:lstStyle/>
        <a:p>
          <a:endParaRPr lang="en-US"/>
        </a:p>
      </dgm:t>
    </dgm:pt>
    <dgm:pt modelId="{086715B3-CDC2-9B4E-9E28-918AE052E927}" type="sibTrans" cxnId="{48D597E3-A000-AF49-9903-07B0E70CA25D}">
      <dgm:prSet/>
      <dgm:spPr>
        <a:xfrm>
          <a:off x="1144257" y="1257"/>
          <a:ext cx="3197884" cy="3197884"/>
        </a:xfrm>
        <a:prstGeom prst="circularArrow">
          <a:avLst>
            <a:gd name="adj1" fmla="val 3994"/>
            <a:gd name="adj2" fmla="val 250574"/>
            <a:gd name="adj3" fmla="val 12945002"/>
            <a:gd name="adj4" fmla="val 11577436"/>
            <a:gd name="adj5" fmla="val 4660"/>
          </a:avLst>
        </a:prstGeom>
        <a:solidFill>
          <a:srgbClr val="9BBB59">
            <a:hueOff val="9000211"/>
            <a:satOff val="-13504"/>
            <a:lumOff val="-2196"/>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endParaRPr lang="en-US"/>
        </a:p>
      </dgm:t>
    </dgm:pt>
    <dgm:pt modelId="{5CFE76E3-0A1C-E641-9729-A655AF83012A}">
      <dgm:prSet phldrT="[Text]" custT="1"/>
      <dgm:spPr>
        <a:xfrm>
          <a:off x="1608542" y="7808"/>
          <a:ext cx="808738" cy="654992"/>
        </a:xfrm>
        <a:prstGeom prst="rect">
          <a:avLst/>
        </a:prstGeom>
        <a:noFill/>
        <a:ln w="9525" cap="flat" cmpd="sng" algn="ctr">
          <a:solidFill>
            <a:sysClr val="windowText" lastClr="000000">
              <a:alpha val="0"/>
              <a:hueOff val="0"/>
              <a:satOff val="0"/>
              <a:lumOff val="0"/>
              <a:alphaOff val="0"/>
            </a:sysClr>
          </a:solidFill>
          <a:prstDash val="solid"/>
        </a:ln>
        <a:effectLst/>
      </dgm:spPr>
      <dgm:t>
        <a:bodyPr/>
        <a:lstStyle/>
        <a:p>
          <a:pPr>
            <a:buNone/>
          </a:pPr>
          <a:r>
            <a:rPr lang="en-US" sz="900" b="1">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Problem Identification</a:t>
          </a:r>
        </a:p>
      </dgm:t>
    </dgm:pt>
    <dgm:pt modelId="{B0D6D2BB-8B02-5E43-8143-D2AB2E9E75FD}" type="parTrans" cxnId="{D61F92F6-3498-A442-9FA9-3071117E9180}">
      <dgm:prSet/>
      <dgm:spPr/>
      <dgm:t>
        <a:bodyPr/>
        <a:lstStyle/>
        <a:p>
          <a:endParaRPr lang="en-US"/>
        </a:p>
      </dgm:t>
    </dgm:pt>
    <dgm:pt modelId="{979A2012-00C7-6F43-B3FD-BA0F6E2908C4}" type="sibTrans" cxnId="{D61F92F6-3498-A442-9FA9-3071117E9180}">
      <dgm:prSet/>
      <dgm:spPr>
        <a:xfrm>
          <a:off x="1144257" y="2504"/>
          <a:ext cx="3197884" cy="3197884"/>
        </a:xfrm>
        <a:prstGeom prst="circularArrow">
          <a:avLst>
            <a:gd name="adj1" fmla="val 3994"/>
            <a:gd name="adj2" fmla="val 250574"/>
            <a:gd name="adj3" fmla="val 16909921"/>
            <a:gd name="adj4" fmla="val 15426375"/>
            <a:gd name="adj5" fmla="val 4660"/>
          </a:avLst>
        </a:prstGeom>
        <a:solidFill>
          <a:srgbClr val="9BBB59">
            <a:hueOff val="11250264"/>
            <a:satOff val="-16880"/>
            <a:lumOff val="-2745"/>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endParaRPr lang="en-US"/>
        </a:p>
      </dgm:t>
    </dgm:pt>
    <dgm:pt modelId="{990E7866-AA37-7348-9078-5764D50FD0E4}" type="pres">
      <dgm:prSet presAssocID="{9D70A73A-DE00-124B-B019-0C2CF5485A55}" presName="cycle" presStyleCnt="0">
        <dgm:presLayoutVars>
          <dgm:dir/>
          <dgm:resizeHandles val="exact"/>
        </dgm:presLayoutVars>
      </dgm:prSet>
      <dgm:spPr/>
    </dgm:pt>
    <dgm:pt modelId="{B14CD157-4DF5-7543-B65C-1D53F4369EF3}" type="pres">
      <dgm:prSet presAssocID="{BFB07E73-ABF6-ED4E-872B-C9FA3F0EAC8C}" presName="dummy" presStyleCnt="0"/>
      <dgm:spPr/>
    </dgm:pt>
    <dgm:pt modelId="{4FABB021-2422-A445-B1A9-5A80F495474F}" type="pres">
      <dgm:prSet presAssocID="{BFB07E73-ABF6-ED4E-872B-C9FA3F0EAC8C}" presName="node" presStyleLbl="revTx" presStyleIdx="0" presStyleCnt="6">
        <dgm:presLayoutVars>
          <dgm:bulletEnabled val="1"/>
        </dgm:presLayoutVars>
      </dgm:prSet>
      <dgm:spPr/>
    </dgm:pt>
    <dgm:pt modelId="{F2D8FFD5-E060-3B48-8F60-2A5863D910BB}" type="pres">
      <dgm:prSet presAssocID="{4CF4D72E-C4BC-9645-9D86-6E77F518BF97}" presName="sibTrans" presStyleLbl="node1" presStyleIdx="0" presStyleCnt="6"/>
      <dgm:spPr/>
    </dgm:pt>
    <dgm:pt modelId="{CCF650BE-7B45-004C-95F4-89FA20B30ABB}" type="pres">
      <dgm:prSet presAssocID="{3D9445A2-5B66-2047-AF38-792803EA1EFE}" presName="dummy" presStyleCnt="0"/>
      <dgm:spPr/>
    </dgm:pt>
    <dgm:pt modelId="{ABB69415-141A-B14F-B481-9D2F6BE03F1D}" type="pres">
      <dgm:prSet presAssocID="{3D9445A2-5B66-2047-AF38-792803EA1EFE}" presName="node" presStyleLbl="revTx" presStyleIdx="1" presStyleCnt="6">
        <dgm:presLayoutVars>
          <dgm:bulletEnabled val="1"/>
        </dgm:presLayoutVars>
      </dgm:prSet>
      <dgm:spPr/>
    </dgm:pt>
    <dgm:pt modelId="{B1B90B88-6534-A84F-86D6-D2132C695BF0}" type="pres">
      <dgm:prSet presAssocID="{EACC91EB-8271-2E4B-8D77-BC4F33FC8D62}" presName="sibTrans" presStyleLbl="node1" presStyleIdx="1" presStyleCnt="6"/>
      <dgm:spPr/>
    </dgm:pt>
    <dgm:pt modelId="{41106883-90D9-7442-974C-D6191CB841A3}" type="pres">
      <dgm:prSet presAssocID="{4700AA23-3352-2C4B-8B93-B126CAA97C40}" presName="dummy" presStyleCnt="0"/>
      <dgm:spPr/>
    </dgm:pt>
    <dgm:pt modelId="{AEC7C171-76CB-4444-9C6E-3468D6A9F3AB}" type="pres">
      <dgm:prSet presAssocID="{4700AA23-3352-2C4B-8B93-B126CAA97C40}" presName="node" presStyleLbl="revTx" presStyleIdx="2" presStyleCnt="6">
        <dgm:presLayoutVars>
          <dgm:bulletEnabled val="1"/>
        </dgm:presLayoutVars>
      </dgm:prSet>
      <dgm:spPr/>
    </dgm:pt>
    <dgm:pt modelId="{25EFFE40-7701-CC49-93B2-BAD654CB1B61}" type="pres">
      <dgm:prSet presAssocID="{EE961A14-C26C-2B47-9F77-569A2B43FC63}" presName="sibTrans" presStyleLbl="node1" presStyleIdx="2" presStyleCnt="6"/>
      <dgm:spPr/>
    </dgm:pt>
    <dgm:pt modelId="{E1925A64-F7E8-AD46-A682-A4422571BD32}" type="pres">
      <dgm:prSet presAssocID="{725235AE-6E66-EC4D-89AF-51B841A711EF}" presName="dummy" presStyleCnt="0"/>
      <dgm:spPr/>
    </dgm:pt>
    <dgm:pt modelId="{A05D18DB-8127-EF41-8C02-6B0E040C3972}" type="pres">
      <dgm:prSet presAssocID="{725235AE-6E66-EC4D-89AF-51B841A711EF}" presName="node" presStyleLbl="revTx" presStyleIdx="3" presStyleCnt="6" custScaleX="137739">
        <dgm:presLayoutVars>
          <dgm:bulletEnabled val="1"/>
        </dgm:presLayoutVars>
      </dgm:prSet>
      <dgm:spPr/>
    </dgm:pt>
    <dgm:pt modelId="{85C284B5-C645-D449-BDB4-02D199BE96E5}" type="pres">
      <dgm:prSet presAssocID="{06922917-9AC7-5B44-87E2-B822FD12B39D}" presName="sibTrans" presStyleLbl="node1" presStyleIdx="3" presStyleCnt="6"/>
      <dgm:spPr/>
    </dgm:pt>
    <dgm:pt modelId="{F969DC70-17F7-C84A-B308-C278DE5E5A51}" type="pres">
      <dgm:prSet presAssocID="{3E35AA9B-7671-B744-84E2-CF14673E37AC}" presName="dummy" presStyleCnt="0"/>
      <dgm:spPr/>
    </dgm:pt>
    <dgm:pt modelId="{A57A03FE-2AFA-464E-B909-EE96BFEFD991}" type="pres">
      <dgm:prSet presAssocID="{3E35AA9B-7671-B744-84E2-CF14673E37AC}" presName="node" presStyleLbl="revTx" presStyleIdx="4" presStyleCnt="6">
        <dgm:presLayoutVars>
          <dgm:bulletEnabled val="1"/>
        </dgm:presLayoutVars>
      </dgm:prSet>
      <dgm:spPr/>
    </dgm:pt>
    <dgm:pt modelId="{9734B79D-38BF-0345-ADB8-AB805E2A3796}" type="pres">
      <dgm:prSet presAssocID="{086715B3-CDC2-9B4E-9E28-918AE052E927}" presName="sibTrans" presStyleLbl="node1" presStyleIdx="4" presStyleCnt="6"/>
      <dgm:spPr/>
    </dgm:pt>
    <dgm:pt modelId="{E04A5062-58AB-3246-B272-A3F47298A3A9}" type="pres">
      <dgm:prSet presAssocID="{5CFE76E3-0A1C-E641-9729-A655AF83012A}" presName="dummy" presStyleCnt="0"/>
      <dgm:spPr/>
    </dgm:pt>
    <dgm:pt modelId="{3DC8033F-DB00-2745-A707-5717DD5B8334}" type="pres">
      <dgm:prSet presAssocID="{5CFE76E3-0A1C-E641-9729-A655AF83012A}" presName="node" presStyleLbl="revTx" presStyleIdx="5" presStyleCnt="6" custScaleX="123473">
        <dgm:presLayoutVars>
          <dgm:bulletEnabled val="1"/>
        </dgm:presLayoutVars>
      </dgm:prSet>
      <dgm:spPr/>
    </dgm:pt>
    <dgm:pt modelId="{FF9FFF1F-9CD9-9B44-BE47-246905704C67}" type="pres">
      <dgm:prSet presAssocID="{979A2012-00C7-6F43-B3FD-BA0F6E2908C4}" presName="sibTrans" presStyleLbl="node1" presStyleIdx="5" presStyleCnt="6" custLinFactNeighborY="39"/>
      <dgm:spPr/>
    </dgm:pt>
  </dgm:ptLst>
  <dgm:cxnLst>
    <dgm:cxn modelId="{4D73C61A-B22C-9648-A77A-3F1DBCCC1038}" type="presOf" srcId="{4700AA23-3352-2C4B-8B93-B126CAA97C40}" destId="{AEC7C171-76CB-4444-9C6E-3468D6A9F3AB}" srcOrd="0" destOrd="0" presId="urn:microsoft.com/office/officeart/2005/8/layout/cycle1"/>
    <dgm:cxn modelId="{66162724-46F9-3E4F-AF29-E082733FFF70}" type="presOf" srcId="{5CFE76E3-0A1C-E641-9729-A655AF83012A}" destId="{3DC8033F-DB00-2745-A707-5717DD5B8334}" srcOrd="0" destOrd="0" presId="urn:microsoft.com/office/officeart/2005/8/layout/cycle1"/>
    <dgm:cxn modelId="{F4CE3654-F84E-0944-B288-200594E0C168}" type="presOf" srcId="{3D9445A2-5B66-2047-AF38-792803EA1EFE}" destId="{ABB69415-141A-B14F-B481-9D2F6BE03F1D}" srcOrd="0" destOrd="0" presId="urn:microsoft.com/office/officeart/2005/8/layout/cycle1"/>
    <dgm:cxn modelId="{2C61AF6A-0A12-0242-854B-6F03929530D3}" srcId="{9D70A73A-DE00-124B-B019-0C2CF5485A55}" destId="{4700AA23-3352-2C4B-8B93-B126CAA97C40}" srcOrd="2" destOrd="0" parTransId="{51C30378-2C01-8C4E-9B3D-2D5304DEE6EC}" sibTransId="{EE961A14-C26C-2B47-9F77-569A2B43FC63}"/>
    <dgm:cxn modelId="{2D17257E-6D5C-E646-9EDD-6BF7253FFD50}" type="presOf" srcId="{BFB07E73-ABF6-ED4E-872B-C9FA3F0EAC8C}" destId="{4FABB021-2422-A445-B1A9-5A80F495474F}" srcOrd="0" destOrd="0" presId="urn:microsoft.com/office/officeart/2005/8/layout/cycle1"/>
    <dgm:cxn modelId="{B904CE80-ECB3-3744-ADC8-DA7C85187D57}" type="presOf" srcId="{979A2012-00C7-6F43-B3FD-BA0F6E2908C4}" destId="{FF9FFF1F-9CD9-9B44-BE47-246905704C67}" srcOrd="0" destOrd="0" presId="urn:microsoft.com/office/officeart/2005/8/layout/cycle1"/>
    <dgm:cxn modelId="{662D6F81-F001-4B47-87E6-A1DD2B98DAE0}" type="presOf" srcId="{4CF4D72E-C4BC-9645-9D86-6E77F518BF97}" destId="{F2D8FFD5-E060-3B48-8F60-2A5863D910BB}" srcOrd="0" destOrd="0" presId="urn:microsoft.com/office/officeart/2005/8/layout/cycle1"/>
    <dgm:cxn modelId="{4420F186-7C16-FB40-B0F8-26EAE9EB3F3B}" type="presOf" srcId="{9D70A73A-DE00-124B-B019-0C2CF5485A55}" destId="{990E7866-AA37-7348-9078-5764D50FD0E4}" srcOrd="0" destOrd="0" presId="urn:microsoft.com/office/officeart/2005/8/layout/cycle1"/>
    <dgm:cxn modelId="{DFCC9695-8A6E-4549-BB6C-FCADC17F8C60}" srcId="{9D70A73A-DE00-124B-B019-0C2CF5485A55}" destId="{725235AE-6E66-EC4D-89AF-51B841A711EF}" srcOrd="3" destOrd="0" parTransId="{FE96B258-8D6C-3349-852A-DC7F0E4564ED}" sibTransId="{06922917-9AC7-5B44-87E2-B822FD12B39D}"/>
    <dgm:cxn modelId="{54EB1C98-58AC-B443-855C-6FC8E2D7841D}" type="presOf" srcId="{EE961A14-C26C-2B47-9F77-569A2B43FC63}" destId="{25EFFE40-7701-CC49-93B2-BAD654CB1B61}" srcOrd="0" destOrd="0" presId="urn:microsoft.com/office/officeart/2005/8/layout/cycle1"/>
    <dgm:cxn modelId="{3DE258AC-D7A8-B842-823B-B0540EE807F6}" type="presOf" srcId="{725235AE-6E66-EC4D-89AF-51B841A711EF}" destId="{A05D18DB-8127-EF41-8C02-6B0E040C3972}" srcOrd="0" destOrd="0" presId="urn:microsoft.com/office/officeart/2005/8/layout/cycle1"/>
    <dgm:cxn modelId="{FAAA99AC-0153-0E44-8B1E-C52E11408099}" type="presOf" srcId="{EACC91EB-8271-2E4B-8D77-BC4F33FC8D62}" destId="{B1B90B88-6534-A84F-86D6-D2132C695BF0}" srcOrd="0" destOrd="0" presId="urn:microsoft.com/office/officeart/2005/8/layout/cycle1"/>
    <dgm:cxn modelId="{CE0880BF-537B-1047-A709-C9E9B2062B2F}" type="presOf" srcId="{086715B3-CDC2-9B4E-9E28-918AE052E927}" destId="{9734B79D-38BF-0345-ADB8-AB805E2A3796}" srcOrd="0" destOrd="0" presId="urn:microsoft.com/office/officeart/2005/8/layout/cycle1"/>
    <dgm:cxn modelId="{8A676FC7-B7B6-EB47-A0E6-8608B26B6B87}" srcId="{9D70A73A-DE00-124B-B019-0C2CF5485A55}" destId="{3D9445A2-5B66-2047-AF38-792803EA1EFE}" srcOrd="1" destOrd="0" parTransId="{EB08807F-1FF8-8F42-8C67-03EBBCE99839}" sibTransId="{EACC91EB-8271-2E4B-8D77-BC4F33FC8D62}"/>
    <dgm:cxn modelId="{29E03FC8-25D7-114A-B577-9CE44050A2DA}" type="presOf" srcId="{06922917-9AC7-5B44-87E2-B822FD12B39D}" destId="{85C284B5-C645-D449-BDB4-02D199BE96E5}" srcOrd="0" destOrd="0" presId="urn:microsoft.com/office/officeart/2005/8/layout/cycle1"/>
    <dgm:cxn modelId="{DFC146D6-6FF6-6C4B-A389-8AFCA7E32C57}" srcId="{9D70A73A-DE00-124B-B019-0C2CF5485A55}" destId="{BFB07E73-ABF6-ED4E-872B-C9FA3F0EAC8C}" srcOrd="0" destOrd="0" parTransId="{7269722F-03EF-2248-920D-09BFF2321AD8}" sibTransId="{4CF4D72E-C4BC-9645-9D86-6E77F518BF97}"/>
    <dgm:cxn modelId="{48D597E3-A000-AF49-9903-07B0E70CA25D}" srcId="{9D70A73A-DE00-124B-B019-0C2CF5485A55}" destId="{3E35AA9B-7671-B744-84E2-CF14673E37AC}" srcOrd="4" destOrd="0" parTransId="{D175C838-096D-6A4B-99D7-B26F2F0E915D}" sibTransId="{086715B3-CDC2-9B4E-9E28-918AE052E927}"/>
    <dgm:cxn modelId="{D61F92F6-3498-A442-9FA9-3071117E9180}" srcId="{9D70A73A-DE00-124B-B019-0C2CF5485A55}" destId="{5CFE76E3-0A1C-E641-9729-A655AF83012A}" srcOrd="5" destOrd="0" parTransId="{B0D6D2BB-8B02-5E43-8143-D2AB2E9E75FD}" sibTransId="{979A2012-00C7-6F43-B3FD-BA0F6E2908C4}"/>
    <dgm:cxn modelId="{409A4CFB-08DF-3E40-987F-5C8BFC657E14}" type="presOf" srcId="{3E35AA9B-7671-B744-84E2-CF14673E37AC}" destId="{A57A03FE-2AFA-464E-B909-EE96BFEFD991}" srcOrd="0" destOrd="0" presId="urn:microsoft.com/office/officeart/2005/8/layout/cycle1"/>
    <dgm:cxn modelId="{EB9CC47B-6479-AF48-9130-305232DCCEA0}" type="presParOf" srcId="{990E7866-AA37-7348-9078-5764D50FD0E4}" destId="{B14CD157-4DF5-7543-B65C-1D53F4369EF3}" srcOrd="0" destOrd="0" presId="urn:microsoft.com/office/officeart/2005/8/layout/cycle1"/>
    <dgm:cxn modelId="{AB68DEB1-F979-4945-A9CB-7E1E4CBC0367}" type="presParOf" srcId="{990E7866-AA37-7348-9078-5764D50FD0E4}" destId="{4FABB021-2422-A445-B1A9-5A80F495474F}" srcOrd="1" destOrd="0" presId="urn:microsoft.com/office/officeart/2005/8/layout/cycle1"/>
    <dgm:cxn modelId="{A80F7CDD-6494-8742-9C20-04AE4DA47BFA}" type="presParOf" srcId="{990E7866-AA37-7348-9078-5764D50FD0E4}" destId="{F2D8FFD5-E060-3B48-8F60-2A5863D910BB}" srcOrd="2" destOrd="0" presId="urn:microsoft.com/office/officeart/2005/8/layout/cycle1"/>
    <dgm:cxn modelId="{C41F79E6-17D1-D94D-B3B0-FCF4A97DC695}" type="presParOf" srcId="{990E7866-AA37-7348-9078-5764D50FD0E4}" destId="{CCF650BE-7B45-004C-95F4-89FA20B30ABB}" srcOrd="3" destOrd="0" presId="urn:microsoft.com/office/officeart/2005/8/layout/cycle1"/>
    <dgm:cxn modelId="{DEF7401F-05AE-CB46-8FFE-0615FB1D53FE}" type="presParOf" srcId="{990E7866-AA37-7348-9078-5764D50FD0E4}" destId="{ABB69415-141A-B14F-B481-9D2F6BE03F1D}" srcOrd="4" destOrd="0" presId="urn:microsoft.com/office/officeart/2005/8/layout/cycle1"/>
    <dgm:cxn modelId="{F7B8F088-621C-AD4C-AE76-01429870695E}" type="presParOf" srcId="{990E7866-AA37-7348-9078-5764D50FD0E4}" destId="{B1B90B88-6534-A84F-86D6-D2132C695BF0}" srcOrd="5" destOrd="0" presId="urn:microsoft.com/office/officeart/2005/8/layout/cycle1"/>
    <dgm:cxn modelId="{E96390D0-14E3-B54A-955F-D555B4C023C1}" type="presParOf" srcId="{990E7866-AA37-7348-9078-5764D50FD0E4}" destId="{41106883-90D9-7442-974C-D6191CB841A3}" srcOrd="6" destOrd="0" presId="urn:microsoft.com/office/officeart/2005/8/layout/cycle1"/>
    <dgm:cxn modelId="{242F1B61-E57E-C846-8661-E84E5F9ABAC0}" type="presParOf" srcId="{990E7866-AA37-7348-9078-5764D50FD0E4}" destId="{AEC7C171-76CB-4444-9C6E-3468D6A9F3AB}" srcOrd="7" destOrd="0" presId="urn:microsoft.com/office/officeart/2005/8/layout/cycle1"/>
    <dgm:cxn modelId="{17A90A0E-8343-3D41-BB74-9AD65ED9C594}" type="presParOf" srcId="{990E7866-AA37-7348-9078-5764D50FD0E4}" destId="{25EFFE40-7701-CC49-93B2-BAD654CB1B61}" srcOrd="8" destOrd="0" presId="urn:microsoft.com/office/officeart/2005/8/layout/cycle1"/>
    <dgm:cxn modelId="{99145880-9F62-A945-B8DB-B6CD8EC88F14}" type="presParOf" srcId="{990E7866-AA37-7348-9078-5764D50FD0E4}" destId="{E1925A64-F7E8-AD46-A682-A4422571BD32}" srcOrd="9" destOrd="0" presId="urn:microsoft.com/office/officeart/2005/8/layout/cycle1"/>
    <dgm:cxn modelId="{6949B7D7-838D-F245-AF43-2F664045CD91}" type="presParOf" srcId="{990E7866-AA37-7348-9078-5764D50FD0E4}" destId="{A05D18DB-8127-EF41-8C02-6B0E040C3972}" srcOrd="10" destOrd="0" presId="urn:microsoft.com/office/officeart/2005/8/layout/cycle1"/>
    <dgm:cxn modelId="{11862468-3F7C-D44E-ABA7-68E071BA09C1}" type="presParOf" srcId="{990E7866-AA37-7348-9078-5764D50FD0E4}" destId="{85C284B5-C645-D449-BDB4-02D199BE96E5}" srcOrd="11" destOrd="0" presId="urn:microsoft.com/office/officeart/2005/8/layout/cycle1"/>
    <dgm:cxn modelId="{D9AB3636-196F-7346-98FB-F40CB523B6A9}" type="presParOf" srcId="{990E7866-AA37-7348-9078-5764D50FD0E4}" destId="{F969DC70-17F7-C84A-B308-C278DE5E5A51}" srcOrd="12" destOrd="0" presId="urn:microsoft.com/office/officeart/2005/8/layout/cycle1"/>
    <dgm:cxn modelId="{233D4B90-F4F3-4F4A-B6E8-DD98F08CDCC8}" type="presParOf" srcId="{990E7866-AA37-7348-9078-5764D50FD0E4}" destId="{A57A03FE-2AFA-464E-B909-EE96BFEFD991}" srcOrd="13" destOrd="0" presId="urn:microsoft.com/office/officeart/2005/8/layout/cycle1"/>
    <dgm:cxn modelId="{9C777CB2-1F3C-244C-89FE-00EAA92D1B7B}" type="presParOf" srcId="{990E7866-AA37-7348-9078-5764D50FD0E4}" destId="{9734B79D-38BF-0345-ADB8-AB805E2A3796}" srcOrd="14" destOrd="0" presId="urn:microsoft.com/office/officeart/2005/8/layout/cycle1"/>
    <dgm:cxn modelId="{138A663B-F512-E543-A048-3B9342CB4F46}" type="presParOf" srcId="{990E7866-AA37-7348-9078-5764D50FD0E4}" destId="{E04A5062-58AB-3246-B272-A3F47298A3A9}" srcOrd="15" destOrd="0" presId="urn:microsoft.com/office/officeart/2005/8/layout/cycle1"/>
    <dgm:cxn modelId="{21183D49-084D-B846-9B1E-9041B04E47C5}" type="presParOf" srcId="{990E7866-AA37-7348-9078-5764D50FD0E4}" destId="{3DC8033F-DB00-2745-A707-5717DD5B8334}" srcOrd="16" destOrd="0" presId="urn:microsoft.com/office/officeart/2005/8/layout/cycle1"/>
    <dgm:cxn modelId="{5381F31C-F0C6-C647-B5F2-591DF851E7C7}" type="presParOf" srcId="{990E7866-AA37-7348-9078-5764D50FD0E4}" destId="{FF9FFF1F-9CD9-9B44-BE47-246905704C67}" srcOrd="17" destOrd="0" presId="urn:microsoft.com/office/officeart/2005/8/layout/cycle1"/>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ABB021-2422-A445-B1A9-5A80F495474F}">
      <dsp:nvSpPr>
        <dsp:cNvPr id="0" name=""/>
        <dsp:cNvSpPr/>
      </dsp:nvSpPr>
      <dsp:spPr>
        <a:xfrm>
          <a:off x="3145991" y="7808"/>
          <a:ext cx="654992" cy="654992"/>
        </a:xfrm>
        <a:prstGeom prst="rect">
          <a:avLst/>
        </a:prstGeom>
        <a:noFill/>
        <a:ln w="9525" cap="flat" cmpd="sng" algn="ctr">
          <a:solidFill>
            <a:sysClr val="windowText" lastClr="000000">
              <a:alpha val="0"/>
              <a:hueOff val="0"/>
              <a:satOff val="0"/>
              <a:lumOff val="0"/>
              <a:alphaOff val="0"/>
            </a:sys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b="1" i="0" kern="1200">
              <a:solidFill>
                <a:sysClr val="windowText" lastClr="000000">
                  <a:hueOff val="0"/>
                  <a:satOff val="0"/>
                  <a:lumOff val="0"/>
                  <a:alphaOff val="0"/>
                </a:sysClr>
              </a:solidFill>
              <a:latin typeface="Calibri"/>
              <a:ea typeface="+mn-ea"/>
              <a:cs typeface="+mn-cs"/>
            </a:rPr>
            <a:t>Agenda Setting</a:t>
          </a:r>
        </a:p>
      </dsp:txBody>
      <dsp:txXfrm>
        <a:off x="3145991" y="7808"/>
        <a:ext cx="654992" cy="654992"/>
      </dsp:txXfrm>
    </dsp:sp>
    <dsp:sp modelId="{F2D8FFD5-E060-3B48-8F60-2A5863D910BB}">
      <dsp:nvSpPr>
        <dsp:cNvPr id="0" name=""/>
        <dsp:cNvSpPr/>
      </dsp:nvSpPr>
      <dsp:spPr>
        <a:xfrm>
          <a:off x="1144257" y="1257"/>
          <a:ext cx="3197884" cy="3197884"/>
        </a:xfrm>
        <a:prstGeom prst="circularArrow">
          <a:avLst>
            <a:gd name="adj1" fmla="val 3994"/>
            <a:gd name="adj2" fmla="val 250574"/>
            <a:gd name="adj3" fmla="val 20571990"/>
            <a:gd name="adj4" fmla="val 18984261"/>
            <a:gd name="adj5" fmla="val 4660"/>
          </a:avLst>
        </a:prstGeom>
        <a:solidFill>
          <a:srgbClr val="9BBB59">
            <a:hueOff val="0"/>
            <a:satOff val="0"/>
            <a:lumOff val="0"/>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ABB69415-141A-B14F-B481-9D2F6BE03F1D}">
      <dsp:nvSpPr>
        <dsp:cNvPr id="0" name=""/>
        <dsp:cNvSpPr/>
      </dsp:nvSpPr>
      <dsp:spPr>
        <a:xfrm>
          <a:off x="3876278" y="1272703"/>
          <a:ext cx="654992" cy="654992"/>
        </a:xfrm>
        <a:prstGeom prst="rect">
          <a:avLst/>
        </a:prstGeom>
        <a:noFill/>
        <a:ln w="9525" cap="flat" cmpd="sng" algn="ctr">
          <a:solidFill>
            <a:sysClr val="windowText" lastClr="000000">
              <a:alpha val="0"/>
              <a:hueOff val="0"/>
              <a:satOff val="0"/>
              <a:lumOff val="0"/>
              <a:alphaOff val="0"/>
            </a:sys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Policy Formulation</a:t>
          </a:r>
        </a:p>
      </dsp:txBody>
      <dsp:txXfrm>
        <a:off x="3876278" y="1272703"/>
        <a:ext cx="654992" cy="654992"/>
      </dsp:txXfrm>
    </dsp:sp>
    <dsp:sp modelId="{B1B90B88-6534-A84F-86D6-D2132C695BF0}">
      <dsp:nvSpPr>
        <dsp:cNvPr id="0" name=""/>
        <dsp:cNvSpPr/>
      </dsp:nvSpPr>
      <dsp:spPr>
        <a:xfrm>
          <a:off x="1144257" y="1257"/>
          <a:ext cx="3197884" cy="3197884"/>
        </a:xfrm>
        <a:prstGeom prst="circularArrow">
          <a:avLst>
            <a:gd name="adj1" fmla="val 3994"/>
            <a:gd name="adj2" fmla="val 250574"/>
            <a:gd name="adj3" fmla="val 2365165"/>
            <a:gd name="adj4" fmla="val 777436"/>
            <a:gd name="adj5" fmla="val 4660"/>
          </a:avLst>
        </a:prstGeom>
        <a:solidFill>
          <a:srgbClr val="9BBB59">
            <a:hueOff val="2250053"/>
            <a:satOff val="-3376"/>
            <a:lumOff val="-549"/>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AEC7C171-76CB-4444-9C6E-3468D6A9F3AB}">
      <dsp:nvSpPr>
        <dsp:cNvPr id="0" name=""/>
        <dsp:cNvSpPr/>
      </dsp:nvSpPr>
      <dsp:spPr>
        <a:xfrm>
          <a:off x="3145991" y="2537598"/>
          <a:ext cx="654992" cy="654992"/>
        </a:xfrm>
        <a:prstGeom prst="rect">
          <a:avLst/>
        </a:prstGeom>
        <a:noFill/>
        <a:ln w="9525" cap="flat" cmpd="sng" algn="ctr">
          <a:solidFill>
            <a:sysClr val="windowText" lastClr="000000">
              <a:alpha val="0"/>
              <a:hueOff val="0"/>
              <a:satOff val="0"/>
              <a:lumOff val="0"/>
              <a:alphaOff val="0"/>
            </a:sys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hueOff val="0"/>
                  <a:satOff val="0"/>
                  <a:lumOff val="0"/>
                  <a:alphaOff val="0"/>
                </a:sysClr>
              </a:solidFill>
              <a:latin typeface="Calibri"/>
              <a:ea typeface="+mn-ea"/>
              <a:cs typeface="+mn-cs"/>
            </a:rPr>
            <a:t>Adoption</a:t>
          </a:r>
        </a:p>
      </dsp:txBody>
      <dsp:txXfrm>
        <a:off x="3145991" y="2537598"/>
        <a:ext cx="654992" cy="654992"/>
      </dsp:txXfrm>
    </dsp:sp>
    <dsp:sp modelId="{25EFFE40-7701-CC49-93B2-BAD654CB1B61}">
      <dsp:nvSpPr>
        <dsp:cNvPr id="0" name=""/>
        <dsp:cNvSpPr/>
      </dsp:nvSpPr>
      <dsp:spPr>
        <a:xfrm>
          <a:off x="1144257" y="1257"/>
          <a:ext cx="3197884" cy="3197884"/>
        </a:xfrm>
        <a:prstGeom prst="circularArrow">
          <a:avLst>
            <a:gd name="adj1" fmla="val 3994"/>
            <a:gd name="adj2" fmla="val 250574"/>
            <a:gd name="adj3" fmla="val 5810641"/>
            <a:gd name="adj4" fmla="val 4439505"/>
            <a:gd name="adj5" fmla="val 4660"/>
          </a:avLst>
        </a:prstGeom>
        <a:solidFill>
          <a:srgbClr val="9BBB59">
            <a:hueOff val="4500106"/>
            <a:satOff val="-6752"/>
            <a:lumOff val="-1098"/>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A05D18DB-8127-EF41-8C02-6B0E040C3972}">
      <dsp:nvSpPr>
        <dsp:cNvPr id="0" name=""/>
        <dsp:cNvSpPr/>
      </dsp:nvSpPr>
      <dsp:spPr>
        <a:xfrm>
          <a:off x="1561822" y="2537598"/>
          <a:ext cx="902180" cy="654992"/>
        </a:xfrm>
        <a:prstGeom prst="rect">
          <a:avLst/>
        </a:prstGeom>
        <a:noFill/>
        <a:ln w="9525" cap="flat" cmpd="sng" algn="ctr">
          <a:solidFill>
            <a:sysClr val="windowText" lastClr="000000">
              <a:alpha val="0"/>
              <a:hueOff val="0"/>
              <a:satOff val="0"/>
              <a:lumOff val="0"/>
              <a:alphaOff val="0"/>
            </a:sys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en-US" sz="700" kern="1200">
              <a:solidFill>
                <a:sysClr val="windowText" lastClr="000000">
                  <a:hueOff val="0"/>
                  <a:satOff val="0"/>
                  <a:lumOff val="0"/>
                  <a:alphaOff val="0"/>
                </a:sysClr>
              </a:solidFill>
              <a:latin typeface="Cambria"/>
              <a:ea typeface="+mn-ea"/>
              <a:cs typeface="+mn-cs"/>
            </a:rPr>
            <a:t> </a:t>
          </a:r>
          <a:r>
            <a:rPr lang="en-US" sz="900" b="1" kern="1200">
              <a:solidFill>
                <a:sysClr val="windowText" lastClr="000000">
                  <a:hueOff val="0"/>
                  <a:satOff val="0"/>
                  <a:lumOff val="0"/>
                  <a:alphaOff val="0"/>
                </a:sysClr>
              </a:solidFill>
              <a:latin typeface="Calibri"/>
              <a:ea typeface="+mn-ea"/>
              <a:cs typeface="+mn-cs"/>
            </a:rPr>
            <a:t>Implementation</a:t>
          </a:r>
        </a:p>
      </dsp:txBody>
      <dsp:txXfrm>
        <a:off x="1561822" y="2537598"/>
        <a:ext cx="902180" cy="654992"/>
      </dsp:txXfrm>
    </dsp:sp>
    <dsp:sp modelId="{85C284B5-C645-D449-BDB4-02D199BE96E5}">
      <dsp:nvSpPr>
        <dsp:cNvPr id="0" name=""/>
        <dsp:cNvSpPr/>
      </dsp:nvSpPr>
      <dsp:spPr>
        <a:xfrm>
          <a:off x="1144257" y="1257"/>
          <a:ext cx="3197884" cy="3197884"/>
        </a:xfrm>
        <a:prstGeom prst="circularArrow">
          <a:avLst>
            <a:gd name="adj1" fmla="val 3994"/>
            <a:gd name="adj2" fmla="val 250574"/>
            <a:gd name="adj3" fmla="val 9771990"/>
            <a:gd name="adj4" fmla="val 8404424"/>
            <a:gd name="adj5" fmla="val 4660"/>
          </a:avLst>
        </a:prstGeom>
        <a:solidFill>
          <a:srgbClr val="9BBB59">
            <a:hueOff val="6750158"/>
            <a:satOff val="-10128"/>
            <a:lumOff val="-1647"/>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A57A03FE-2AFA-464E-B909-EE96BFEFD991}">
      <dsp:nvSpPr>
        <dsp:cNvPr id="0" name=""/>
        <dsp:cNvSpPr/>
      </dsp:nvSpPr>
      <dsp:spPr>
        <a:xfrm>
          <a:off x="955128" y="1272703"/>
          <a:ext cx="654992" cy="654992"/>
        </a:xfrm>
        <a:prstGeom prst="rect">
          <a:avLst/>
        </a:prstGeom>
        <a:noFill/>
        <a:ln w="9525" cap="flat" cmpd="sng" algn="ctr">
          <a:solidFill>
            <a:sysClr val="windowText" lastClr="000000">
              <a:alpha val="0"/>
              <a:hueOff val="0"/>
              <a:satOff val="0"/>
              <a:lumOff val="0"/>
              <a:alphaOff val="0"/>
            </a:sys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hueOff val="0"/>
                  <a:satOff val="0"/>
                  <a:lumOff val="0"/>
                  <a:alphaOff val="0"/>
                </a:sysClr>
              </a:solidFill>
              <a:latin typeface="Calibri"/>
              <a:ea typeface="+mn-ea"/>
              <a:cs typeface="+mn-cs"/>
            </a:rPr>
            <a:t>Evaluation</a:t>
          </a:r>
        </a:p>
      </dsp:txBody>
      <dsp:txXfrm>
        <a:off x="955128" y="1272703"/>
        <a:ext cx="654992" cy="654992"/>
      </dsp:txXfrm>
    </dsp:sp>
    <dsp:sp modelId="{9734B79D-38BF-0345-ADB8-AB805E2A3796}">
      <dsp:nvSpPr>
        <dsp:cNvPr id="0" name=""/>
        <dsp:cNvSpPr/>
      </dsp:nvSpPr>
      <dsp:spPr>
        <a:xfrm>
          <a:off x="1144257" y="1257"/>
          <a:ext cx="3197884" cy="3197884"/>
        </a:xfrm>
        <a:prstGeom prst="circularArrow">
          <a:avLst>
            <a:gd name="adj1" fmla="val 3994"/>
            <a:gd name="adj2" fmla="val 250574"/>
            <a:gd name="adj3" fmla="val 12945002"/>
            <a:gd name="adj4" fmla="val 11577436"/>
            <a:gd name="adj5" fmla="val 4660"/>
          </a:avLst>
        </a:prstGeom>
        <a:solidFill>
          <a:srgbClr val="9BBB59">
            <a:hueOff val="9000211"/>
            <a:satOff val="-13504"/>
            <a:lumOff val="-2196"/>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3DC8033F-DB00-2745-A707-5717DD5B8334}">
      <dsp:nvSpPr>
        <dsp:cNvPr id="0" name=""/>
        <dsp:cNvSpPr/>
      </dsp:nvSpPr>
      <dsp:spPr>
        <a:xfrm>
          <a:off x="1608542" y="7808"/>
          <a:ext cx="808738" cy="654992"/>
        </a:xfrm>
        <a:prstGeom prst="rect">
          <a:avLst/>
        </a:prstGeom>
        <a:noFill/>
        <a:ln w="9525" cap="flat" cmpd="sng" algn="ctr">
          <a:solidFill>
            <a:sysClr val="windowText" lastClr="000000">
              <a:alpha val="0"/>
              <a:hueOff val="0"/>
              <a:satOff val="0"/>
              <a:lumOff val="0"/>
              <a:alphaOff val="0"/>
            </a:sys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b="1" kern="1200">
              <a:solidFill>
                <a:sysClr val="windowText" lastClr="000000">
                  <a:hueOff val="0"/>
                  <a:satOff val="0"/>
                  <a:lumOff val="0"/>
                  <a:alphaOff val="0"/>
                </a:sysClr>
              </a:solidFill>
              <a:latin typeface="Calibri" panose="020F0502020204030204" pitchFamily="34" charset="0"/>
              <a:ea typeface="+mn-ea"/>
              <a:cs typeface="Calibri" panose="020F0502020204030204" pitchFamily="34" charset="0"/>
            </a:rPr>
            <a:t>Problem Identification</a:t>
          </a:r>
        </a:p>
      </dsp:txBody>
      <dsp:txXfrm>
        <a:off x="1608542" y="7808"/>
        <a:ext cx="808738" cy="654992"/>
      </dsp:txXfrm>
    </dsp:sp>
    <dsp:sp modelId="{FF9FFF1F-9CD9-9B44-BE47-246905704C67}">
      <dsp:nvSpPr>
        <dsp:cNvPr id="0" name=""/>
        <dsp:cNvSpPr/>
      </dsp:nvSpPr>
      <dsp:spPr>
        <a:xfrm>
          <a:off x="1144257" y="2504"/>
          <a:ext cx="3197884" cy="3197884"/>
        </a:xfrm>
        <a:prstGeom prst="circularArrow">
          <a:avLst>
            <a:gd name="adj1" fmla="val 3994"/>
            <a:gd name="adj2" fmla="val 250574"/>
            <a:gd name="adj3" fmla="val 16909921"/>
            <a:gd name="adj4" fmla="val 15426375"/>
            <a:gd name="adj5" fmla="val 4660"/>
          </a:avLst>
        </a:prstGeom>
        <a:solidFill>
          <a:srgbClr val="9BBB59">
            <a:hueOff val="11250264"/>
            <a:satOff val="-16880"/>
            <a:lumOff val="-2745"/>
            <a:alphaOff val="0"/>
          </a:srgb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572</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2025-08-26T15:42:00Z</dcterms:created>
  <dcterms:modified xsi:type="dcterms:W3CDTF">2025-08-26T19:29:00Z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2025-08-26T16:46:24Z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b61eedb6-204d-4f14-b617-340a97075bc0</vt:lpwstr>
  </property>
  <property fmtid="{D5CDD505-2E9C-101B-9397-08002B2CF9AE}" pid="8" name="MSIP_Label_3f1136d8-3a4b-429c-86a0-829c94ed2265_ContentBits">
    <vt:lpwstr>0</vt:lpwstr>
  </property>
  <property fmtid="{D5CDD505-2E9C-101B-9397-08002B2CF9AE}" pid="9" name="MSIP_Label_3f1136d8-3a4b-429c-86a0-829c94ed2265_Tag">
    <vt:lpwstr>50, 3, 0, 1</vt:lpwstr>
  </property>
</Properties>
</file>